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D233F5">
        <w:rPr>
          <w:rFonts w:ascii="Tahoma" w:hAnsi="Tahoma" w:cs="Tahoma"/>
        </w:rPr>
        <w:t>269/23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296B1E" w:rsidRPr="00076910" w:rsidRDefault="00C54EAC" w:rsidP="004D1204">
      <w:pPr>
        <w:keepNext/>
        <w:ind w:right="424"/>
        <w:jc w:val="center"/>
        <w:rPr>
          <w:rFonts w:ascii="Tahoma" w:hAnsi="Tahoma" w:cs="Tahoma"/>
        </w:rPr>
      </w:pPr>
      <w:r w:rsidRPr="00C54EAC">
        <w:rPr>
          <w:rFonts w:ascii="Tahoma" w:hAnsi="Tahoma" w:cs="Tahoma"/>
        </w:rPr>
        <w:t>Izvedba gradbenih del</w:t>
      </w:r>
      <w:r w:rsidR="00B63EB2">
        <w:rPr>
          <w:rFonts w:ascii="Tahoma" w:hAnsi="Tahoma" w:cs="Tahoma"/>
        </w:rPr>
        <w:t xml:space="preserve"> </w:t>
      </w:r>
      <w:r w:rsidR="003E6328">
        <w:rPr>
          <w:rFonts w:ascii="Tahoma" w:hAnsi="Tahoma" w:cs="Tahoma"/>
        </w:rPr>
        <w:t>po naslednjih sklopih</w:t>
      </w:r>
    </w:p>
    <w:p w:rsidR="00DF2A09" w:rsidRDefault="00DF2A09" w:rsidP="004D1204">
      <w:pPr>
        <w:keepNext/>
        <w:ind w:right="424"/>
        <w:jc w:val="center"/>
        <w:rPr>
          <w:rFonts w:ascii="Tahoma" w:hAnsi="Tahoma" w:cs="Tahoma"/>
        </w:rPr>
      </w:pPr>
    </w:p>
    <w:p w:rsidR="00EF41FF" w:rsidRPr="00EF41FF" w:rsidRDefault="00EF41FF" w:rsidP="00EF41FF">
      <w:pPr>
        <w:keepNext/>
        <w:numPr>
          <w:ilvl w:val="0"/>
          <w:numId w:val="29"/>
        </w:numPr>
        <w:ind w:right="424"/>
        <w:jc w:val="center"/>
        <w:rPr>
          <w:rFonts w:ascii="Tahoma" w:hAnsi="Tahoma" w:cs="Tahoma"/>
        </w:rPr>
      </w:pPr>
      <w:r w:rsidRPr="00EF41FF">
        <w:rPr>
          <w:rFonts w:ascii="Tahoma" w:hAnsi="Tahoma" w:cs="Tahoma"/>
        </w:rPr>
        <w:t>30II-144/415 Gradnja priključka za stanovanjsko sosesko Rakova jelša I</w:t>
      </w:r>
    </w:p>
    <w:p w:rsidR="00EF41FF" w:rsidRPr="00EF41FF" w:rsidRDefault="00EF41FF" w:rsidP="00EF41FF">
      <w:pPr>
        <w:keepNext/>
        <w:numPr>
          <w:ilvl w:val="0"/>
          <w:numId w:val="29"/>
        </w:numPr>
        <w:ind w:right="424"/>
        <w:jc w:val="center"/>
        <w:rPr>
          <w:rFonts w:ascii="Tahoma" w:hAnsi="Tahoma" w:cs="Tahoma"/>
        </w:rPr>
      </w:pPr>
      <w:r w:rsidRPr="00EF41FF">
        <w:rPr>
          <w:rFonts w:ascii="Tahoma" w:hAnsi="Tahoma" w:cs="Tahoma"/>
        </w:rPr>
        <w:t>30II-913-000 Gradnja plinovoda po Papirniški poti</w:t>
      </w:r>
    </w:p>
    <w:p w:rsidR="00EF41FF" w:rsidRPr="00EF41FF" w:rsidRDefault="00EF41FF" w:rsidP="00EF41FF">
      <w:pPr>
        <w:keepNext/>
        <w:numPr>
          <w:ilvl w:val="0"/>
          <w:numId w:val="29"/>
        </w:numPr>
        <w:ind w:right="424"/>
        <w:jc w:val="center"/>
        <w:rPr>
          <w:rFonts w:ascii="Tahoma" w:hAnsi="Tahoma" w:cs="Tahoma"/>
        </w:rPr>
      </w:pPr>
      <w:r w:rsidRPr="00EF41FF">
        <w:rPr>
          <w:rFonts w:ascii="Tahoma" w:hAnsi="Tahoma" w:cs="Tahoma"/>
        </w:rPr>
        <w:t>30II-952-000 Obnova plinovoda N16000 ob Jamovi cesti, odsek Lepi pot - Langusova</w:t>
      </w: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E47C45">
        <w:rPr>
          <w:rFonts w:ascii="Tahoma" w:hAnsi="Tahoma" w:cs="Tahoma"/>
        </w:rPr>
        <w:t>28. 7. 2023</w:t>
      </w:r>
      <w:bookmarkStart w:id="0" w:name="_GoBack"/>
      <w:bookmarkEnd w:id="0"/>
    </w:p>
    <w:p w:rsidR="007C70A1" w:rsidRPr="00A73B7E" w:rsidRDefault="007C70A1" w:rsidP="004D1204">
      <w:pPr>
        <w:pStyle w:val="Naslov1"/>
        <w:jc w:val="center"/>
        <w:rPr>
          <w:rFonts w:ascii="Tahoma" w:hAnsi="Tahoma" w:cs="Tahoma"/>
          <w:lang w:val="sl-SI"/>
        </w:rPr>
      </w:pPr>
      <w:bookmarkStart w:id="1" w:name="_Toc178483388"/>
      <w:r w:rsidRPr="00A73B7E">
        <w:rPr>
          <w:rFonts w:ascii="Tahoma" w:hAnsi="Tahoma" w:cs="Tahoma"/>
          <w:lang w:val="sl-SI"/>
        </w:rPr>
        <w:lastRenderedPageBreak/>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Default="005261BD" w:rsidP="004D1204">
      <w:pPr>
        <w:keepNext/>
        <w:rPr>
          <w:rFonts w:ascii="Tahoma" w:hAnsi="Tahoma" w:cs="Tahoma"/>
        </w:rPr>
      </w:pPr>
    </w:p>
    <w:p w:rsidR="00341D89" w:rsidRDefault="00341D89" w:rsidP="004D1204">
      <w:pPr>
        <w:keepNext/>
        <w:rPr>
          <w:rFonts w:ascii="Tahoma" w:hAnsi="Tahoma" w:cs="Tahoma"/>
        </w:rPr>
      </w:pPr>
    </w:p>
    <w:p w:rsidR="00341D89" w:rsidRPr="00076910" w:rsidRDefault="00341D89" w:rsidP="004D1204">
      <w:pPr>
        <w:keepNext/>
        <w:rPr>
          <w:rFonts w:ascii="Tahoma" w:hAnsi="Tahoma" w:cs="Tahoma"/>
        </w:rPr>
      </w:pPr>
    </w:p>
    <w:p w:rsidR="00DE2C43" w:rsidRPr="00076910" w:rsidRDefault="00C54EAC" w:rsidP="001D657A">
      <w:pPr>
        <w:keepNext/>
        <w:ind w:right="424"/>
        <w:jc w:val="center"/>
        <w:rPr>
          <w:rFonts w:ascii="Tahoma" w:hAnsi="Tahoma" w:cs="Tahoma"/>
          <w:b/>
        </w:rPr>
      </w:pPr>
      <w:r w:rsidRPr="00C54EAC">
        <w:rPr>
          <w:rFonts w:ascii="Tahoma" w:hAnsi="Tahoma" w:cs="Tahoma"/>
          <w:b/>
        </w:rPr>
        <w:t>Izvedba gradbenih del</w:t>
      </w:r>
      <w:r w:rsidR="00303AAF">
        <w:rPr>
          <w:rFonts w:ascii="Tahoma" w:hAnsi="Tahoma" w:cs="Tahoma"/>
          <w:b/>
        </w:rPr>
        <w:t xml:space="preserve"> </w:t>
      </w:r>
      <w:r w:rsidR="00303AAF" w:rsidRPr="00DF67EE">
        <w:rPr>
          <w:rFonts w:ascii="Tahoma" w:hAnsi="Tahoma" w:cs="Tahoma"/>
          <w:b/>
        </w:rPr>
        <w:t>po naslednjih sklopih</w:t>
      </w:r>
      <w:r w:rsidR="00341D89">
        <w:rPr>
          <w:rFonts w:ascii="Tahoma" w:hAnsi="Tahoma" w:cs="Tahoma"/>
          <w:b/>
        </w:rPr>
        <w:t>:</w:t>
      </w:r>
    </w:p>
    <w:p w:rsidR="007C70A1" w:rsidRPr="00076910" w:rsidRDefault="007C70A1" w:rsidP="004D1204">
      <w:pPr>
        <w:keepNext/>
        <w:rPr>
          <w:rFonts w:ascii="Tahoma" w:hAnsi="Tahoma" w:cs="Tahoma"/>
        </w:rPr>
      </w:pPr>
    </w:p>
    <w:p w:rsidR="00BF111A" w:rsidRPr="00BF111A" w:rsidRDefault="00BF111A" w:rsidP="00BF111A">
      <w:pPr>
        <w:keepNext/>
        <w:numPr>
          <w:ilvl w:val="0"/>
          <w:numId w:val="30"/>
        </w:numPr>
        <w:rPr>
          <w:rFonts w:ascii="Tahoma" w:hAnsi="Tahoma" w:cs="Tahoma"/>
        </w:rPr>
      </w:pPr>
      <w:r w:rsidRPr="00BF111A">
        <w:rPr>
          <w:rFonts w:ascii="Tahoma" w:hAnsi="Tahoma" w:cs="Tahoma"/>
        </w:rPr>
        <w:t>30II-144/415 Gradnja priključka za stanovanjsko sosesko Rakova jelša I</w:t>
      </w:r>
    </w:p>
    <w:p w:rsidR="00BF111A" w:rsidRPr="00BF111A" w:rsidRDefault="00BF111A" w:rsidP="00BF111A">
      <w:pPr>
        <w:keepNext/>
        <w:numPr>
          <w:ilvl w:val="0"/>
          <w:numId w:val="30"/>
        </w:numPr>
        <w:rPr>
          <w:rFonts w:ascii="Tahoma" w:hAnsi="Tahoma" w:cs="Tahoma"/>
        </w:rPr>
      </w:pPr>
      <w:r w:rsidRPr="00BF111A">
        <w:rPr>
          <w:rFonts w:ascii="Tahoma" w:hAnsi="Tahoma" w:cs="Tahoma"/>
        </w:rPr>
        <w:t>30II-913-000 Gradnja plinovoda po Papirniški poti</w:t>
      </w:r>
    </w:p>
    <w:p w:rsidR="00BF111A" w:rsidRPr="00BF111A" w:rsidRDefault="00BF111A" w:rsidP="00BF111A">
      <w:pPr>
        <w:keepNext/>
        <w:numPr>
          <w:ilvl w:val="0"/>
          <w:numId w:val="30"/>
        </w:numPr>
        <w:rPr>
          <w:rFonts w:ascii="Tahoma" w:hAnsi="Tahoma" w:cs="Tahoma"/>
        </w:rPr>
      </w:pPr>
      <w:r w:rsidRPr="00BF111A">
        <w:rPr>
          <w:rFonts w:ascii="Tahoma" w:hAnsi="Tahoma" w:cs="Tahoma"/>
        </w:rPr>
        <w:t>30II-952-000 Obnova plinovoda N16000 ob Jamovi cesti, odsek Lepi pot - Langusova</w:t>
      </w:r>
    </w:p>
    <w:p w:rsidR="007C70A1" w:rsidRDefault="007C70A1" w:rsidP="004D1204">
      <w:pPr>
        <w:keepNext/>
        <w:rPr>
          <w:rFonts w:ascii="Tahoma" w:hAnsi="Tahoma" w:cs="Tahoma"/>
        </w:rPr>
      </w:pPr>
    </w:p>
    <w:p w:rsidR="00341D89" w:rsidRDefault="00341D89" w:rsidP="004D1204">
      <w:pPr>
        <w:keepNext/>
        <w:rPr>
          <w:rFonts w:ascii="Tahoma" w:hAnsi="Tahoma" w:cs="Tahoma"/>
        </w:rPr>
      </w:pPr>
    </w:p>
    <w:p w:rsidR="00341D89" w:rsidRPr="00076910" w:rsidRDefault="00341D89"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272FB2">
        <w:rPr>
          <w:rFonts w:ascii="Tahoma" w:hAnsi="Tahoma" w:cs="Tahoma"/>
          <w:bCs/>
        </w:rPr>
        <w:t>Krištof Mlakar</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rsidR="00BD3966" w:rsidRDefault="00BD3966" w:rsidP="00BD3966">
      <w:pPr>
        <w:keepNext/>
        <w:widowControl w:val="0"/>
        <w:tabs>
          <w:tab w:val="left" w:pos="0"/>
        </w:tabs>
        <w:jc w:val="both"/>
        <w:rPr>
          <w:rFonts w:ascii="Tahoma" w:hAnsi="Tahoma" w:cs="Tahoma"/>
          <w:bCs/>
        </w:rPr>
      </w:pPr>
    </w:p>
    <w:p w:rsidR="007B7C9E" w:rsidRPr="007B7C9E" w:rsidRDefault="007B7C9E" w:rsidP="007B7C9E">
      <w:pPr>
        <w:keepNext/>
        <w:widowControl w:val="0"/>
        <w:tabs>
          <w:tab w:val="left" w:pos="0"/>
        </w:tabs>
        <w:jc w:val="both"/>
        <w:rPr>
          <w:rFonts w:ascii="Tahoma" w:hAnsi="Tahoma" w:cs="Tahoma"/>
          <w:lang w:eastAsia="x-none"/>
        </w:rPr>
      </w:pPr>
      <w:r w:rsidRPr="007B7C9E">
        <w:rPr>
          <w:rFonts w:ascii="Tahoma" w:hAnsi="Tahoma" w:cs="Tahoma"/>
          <w:lang w:eastAsia="x-none"/>
        </w:rPr>
        <w:t>Izvedba gradbenih del</w:t>
      </w:r>
      <w:r>
        <w:rPr>
          <w:rFonts w:ascii="Tahoma" w:hAnsi="Tahoma" w:cs="Tahoma"/>
          <w:lang w:eastAsia="x-none"/>
        </w:rPr>
        <w:t xml:space="preserve"> </w:t>
      </w:r>
      <w:r w:rsidRPr="007B7C9E">
        <w:rPr>
          <w:rFonts w:ascii="Tahoma" w:hAnsi="Tahoma" w:cs="Tahoma"/>
          <w:lang w:eastAsia="x-none"/>
        </w:rPr>
        <w:t>po naslednjih sklopih:</w:t>
      </w:r>
    </w:p>
    <w:p w:rsidR="007B7C9E" w:rsidRPr="007B7C9E" w:rsidRDefault="007B7C9E" w:rsidP="007B7C9E">
      <w:pPr>
        <w:keepNext/>
        <w:widowControl w:val="0"/>
        <w:tabs>
          <w:tab w:val="left" w:pos="0"/>
        </w:tabs>
        <w:jc w:val="both"/>
        <w:rPr>
          <w:rFonts w:ascii="Tahoma" w:hAnsi="Tahoma" w:cs="Tahoma"/>
          <w:lang w:eastAsia="x-none"/>
        </w:rPr>
      </w:pPr>
    </w:p>
    <w:p w:rsidR="007B7C9E" w:rsidRPr="0031471E" w:rsidRDefault="007B7C9E" w:rsidP="0031471E">
      <w:pPr>
        <w:pStyle w:val="Odstavekseznama"/>
        <w:keepNext/>
        <w:widowControl w:val="0"/>
        <w:numPr>
          <w:ilvl w:val="0"/>
          <w:numId w:val="31"/>
        </w:numPr>
        <w:tabs>
          <w:tab w:val="left" w:pos="0"/>
        </w:tabs>
        <w:jc w:val="both"/>
        <w:rPr>
          <w:rFonts w:ascii="Tahoma" w:hAnsi="Tahoma" w:cs="Tahoma"/>
          <w:lang w:eastAsia="x-none"/>
        </w:rPr>
      </w:pPr>
      <w:r w:rsidRPr="0031471E">
        <w:rPr>
          <w:rFonts w:ascii="Tahoma" w:hAnsi="Tahoma" w:cs="Tahoma"/>
          <w:lang w:eastAsia="x-none"/>
        </w:rPr>
        <w:t>30II-144/415 Gradnja priključka za stanovanjsko sosesko Rakova jelša I</w:t>
      </w:r>
    </w:p>
    <w:p w:rsidR="007B7C9E" w:rsidRPr="0031471E" w:rsidRDefault="007B7C9E" w:rsidP="0031471E">
      <w:pPr>
        <w:pStyle w:val="Odstavekseznama"/>
        <w:keepNext/>
        <w:widowControl w:val="0"/>
        <w:numPr>
          <w:ilvl w:val="0"/>
          <w:numId w:val="31"/>
        </w:numPr>
        <w:tabs>
          <w:tab w:val="left" w:pos="0"/>
        </w:tabs>
        <w:jc w:val="both"/>
        <w:rPr>
          <w:rFonts w:ascii="Tahoma" w:hAnsi="Tahoma" w:cs="Tahoma"/>
          <w:lang w:eastAsia="x-none"/>
        </w:rPr>
      </w:pPr>
      <w:r w:rsidRPr="0031471E">
        <w:rPr>
          <w:rFonts w:ascii="Tahoma" w:hAnsi="Tahoma" w:cs="Tahoma"/>
          <w:lang w:eastAsia="x-none"/>
        </w:rPr>
        <w:t>30II-913-000 Gradnja plinovoda po Papirniški poti</w:t>
      </w:r>
    </w:p>
    <w:p w:rsidR="007743C0" w:rsidRPr="0031471E" w:rsidRDefault="007B7C9E" w:rsidP="0031471E">
      <w:pPr>
        <w:pStyle w:val="Odstavekseznama"/>
        <w:keepNext/>
        <w:widowControl w:val="0"/>
        <w:numPr>
          <w:ilvl w:val="0"/>
          <w:numId w:val="31"/>
        </w:numPr>
        <w:tabs>
          <w:tab w:val="left" w:pos="0"/>
        </w:tabs>
        <w:jc w:val="both"/>
        <w:rPr>
          <w:rFonts w:ascii="Tahoma" w:hAnsi="Tahoma" w:cs="Tahoma"/>
          <w:lang w:eastAsia="x-none"/>
        </w:rPr>
      </w:pPr>
      <w:r w:rsidRPr="0031471E">
        <w:rPr>
          <w:rFonts w:ascii="Tahoma" w:hAnsi="Tahoma" w:cs="Tahoma"/>
          <w:lang w:eastAsia="x-none"/>
        </w:rPr>
        <w:t>30II-952-000 Obnova plinovoda N16000 ob Jamovi cesti, odsek Lepi pot - Langusova</w:t>
      </w:r>
    </w:p>
    <w:p w:rsidR="007B7C9E" w:rsidRDefault="007B7C9E"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DF67EE"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DF67EE">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w:t>
      </w:r>
      <w:r w:rsidRPr="00341D89">
        <w:rPr>
          <w:rFonts w:ascii="Tahoma" w:hAnsi="Tahoma" w:cs="Tahoma"/>
        </w:rPr>
        <w:t xml:space="preserve">najkasneje </w:t>
      </w:r>
      <w:r w:rsidR="00660286" w:rsidRPr="00341D89">
        <w:rPr>
          <w:rFonts w:ascii="Tahoma" w:hAnsi="Tahoma" w:cs="Tahoma"/>
        </w:rPr>
        <w:t xml:space="preserve">do </w:t>
      </w:r>
      <w:r w:rsidR="00303AAF" w:rsidRPr="00DF67EE">
        <w:rPr>
          <w:rFonts w:ascii="Tahoma" w:hAnsi="Tahoma" w:cs="Tahoma"/>
          <w:b/>
        </w:rPr>
        <w:t>7. 8. 2023</w:t>
      </w:r>
      <w:r w:rsidR="00303AAF" w:rsidRPr="00341D89">
        <w:rPr>
          <w:rFonts w:ascii="Tahoma" w:hAnsi="Tahoma" w:cs="Tahoma"/>
          <w:b/>
        </w:rPr>
        <w:t xml:space="preserve"> </w:t>
      </w:r>
      <w:r w:rsidR="00DD48FE" w:rsidRPr="00341D89">
        <w:rPr>
          <w:rFonts w:ascii="Tahoma" w:hAnsi="Tahoma" w:cs="Tahoma"/>
          <w:b/>
        </w:rPr>
        <w:t>do</w:t>
      </w:r>
      <w:r w:rsidR="00950110" w:rsidRPr="00341D89">
        <w:rPr>
          <w:rFonts w:ascii="Tahoma" w:hAnsi="Tahoma" w:cs="Tahoma"/>
          <w:b/>
        </w:rPr>
        <w:t xml:space="preserve"> </w:t>
      </w:r>
      <w:r w:rsidR="009E359A" w:rsidRPr="00341D89">
        <w:rPr>
          <w:rFonts w:ascii="Tahoma" w:hAnsi="Tahoma" w:cs="Tahoma"/>
          <w:b/>
        </w:rPr>
        <w:t>1</w:t>
      </w:r>
      <w:r w:rsidR="00934617" w:rsidRPr="00341D89">
        <w:rPr>
          <w:rFonts w:ascii="Tahoma" w:hAnsi="Tahoma" w:cs="Tahoma"/>
          <w:b/>
        </w:rPr>
        <w:t>2</w:t>
      </w:r>
      <w:r w:rsidR="00813A0D" w:rsidRPr="00341D89">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107E40" w:rsidRDefault="00104F2F" w:rsidP="00B11E1B">
      <w:pPr>
        <w:keepNext/>
        <w:widowControl w:val="0"/>
        <w:numPr>
          <w:ilvl w:val="1"/>
          <w:numId w:val="2"/>
        </w:numPr>
        <w:jc w:val="both"/>
        <w:rPr>
          <w:rFonts w:ascii="Tahoma" w:hAnsi="Tahoma" w:cs="Tahoma"/>
          <w:b/>
        </w:rPr>
      </w:pPr>
      <w:r w:rsidRPr="00107E40">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341D89"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w:t>
      </w:r>
      <w:r w:rsidR="00813A0D" w:rsidRPr="00341D89">
        <w:rPr>
          <w:rFonts w:ascii="Tahoma" w:hAnsi="Tahoma" w:cs="Tahoma"/>
        </w:rPr>
        <w:t xml:space="preserve">najkasneje </w:t>
      </w:r>
      <w:r w:rsidR="00DD48FE" w:rsidRPr="00341D89">
        <w:rPr>
          <w:rFonts w:ascii="Tahoma" w:hAnsi="Tahoma" w:cs="Tahoma"/>
          <w:b/>
        </w:rPr>
        <w:t xml:space="preserve">do </w:t>
      </w:r>
      <w:r w:rsidR="00303AAF">
        <w:rPr>
          <w:rFonts w:ascii="Tahoma" w:hAnsi="Tahoma" w:cs="Tahoma"/>
          <w:b/>
        </w:rPr>
        <w:t>petka, 11. 8. 2023</w:t>
      </w:r>
      <w:r w:rsidR="00303AAF" w:rsidRPr="00341D89">
        <w:rPr>
          <w:rFonts w:ascii="Tahoma" w:hAnsi="Tahoma" w:cs="Tahoma"/>
          <w:b/>
        </w:rPr>
        <w:t xml:space="preserve"> </w:t>
      </w:r>
      <w:r w:rsidR="00232A8C" w:rsidRPr="00341D89">
        <w:rPr>
          <w:rFonts w:ascii="Tahoma" w:hAnsi="Tahoma" w:cs="Tahoma"/>
          <w:b/>
        </w:rPr>
        <w:t>do 12. ure</w:t>
      </w:r>
      <w:r w:rsidRPr="00341D89">
        <w:rPr>
          <w:rFonts w:ascii="Tahoma" w:hAnsi="Tahoma" w:cs="Tahoma"/>
          <w:b/>
        </w:rPr>
        <w:t>.</w:t>
      </w:r>
    </w:p>
    <w:p w:rsidR="00104F2F" w:rsidRPr="00341D89"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w:t>
      </w:r>
      <w:r w:rsidRPr="00341D89">
        <w:rPr>
          <w:rFonts w:ascii="Tahoma" w:hAnsi="Tahoma" w:cs="Tahoma"/>
        </w:rPr>
        <w:t xml:space="preserve">sistemu e-JN </w:t>
      </w:r>
      <w:r w:rsidR="00401DEE" w:rsidRPr="00341D89">
        <w:rPr>
          <w:rFonts w:ascii="Tahoma" w:hAnsi="Tahoma" w:cs="Tahoma"/>
        </w:rPr>
        <w:t xml:space="preserve">v </w:t>
      </w:r>
      <w:r w:rsidR="00303AAF">
        <w:rPr>
          <w:rFonts w:ascii="Tahoma" w:hAnsi="Tahoma" w:cs="Tahoma"/>
          <w:b/>
        </w:rPr>
        <w:t>petek, 11. 8. 2023</w:t>
      </w:r>
      <w:r w:rsidR="00813A0D" w:rsidRPr="00341D89">
        <w:rPr>
          <w:rFonts w:ascii="Tahoma" w:hAnsi="Tahoma" w:cs="Tahoma"/>
        </w:rPr>
        <w:t>in</w:t>
      </w:r>
      <w:r w:rsidR="00813A0D" w:rsidRPr="00E70159">
        <w:rPr>
          <w:rFonts w:ascii="Tahoma" w:hAnsi="Tahoma" w:cs="Tahoma"/>
        </w:rPr>
        <w:t xml:space="preserve">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6C4E0B">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143C87">
        <w:rPr>
          <w:rFonts w:ascii="Tahoma" w:hAnsi="Tahoma"/>
          <w:b/>
        </w:rPr>
        <w:t>.</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F30CC6" w:rsidRDefault="00F30CC6" w:rsidP="00B11E1B">
      <w:pPr>
        <w:keepNext/>
        <w:widowControl w:val="0"/>
        <w:jc w:val="both"/>
        <w:rPr>
          <w:rFonts w:ascii="Tahoma" w:hAnsi="Tahoma" w:cs="Tahoma"/>
        </w:rPr>
      </w:pPr>
      <w:r w:rsidRPr="00DF67EE">
        <w:rPr>
          <w:rFonts w:ascii="Tahoma" w:hAnsi="Tahoma" w:cs="Tahoma"/>
          <w:b/>
          <w:i/>
        </w:rPr>
        <w:t>2.2.1 Plinski priključki</w:t>
      </w:r>
    </w:p>
    <w:p w:rsidR="00C33273" w:rsidRDefault="00C33273" w:rsidP="00B11E1B">
      <w:pPr>
        <w:keepNext/>
        <w:widowControl w:val="0"/>
        <w:jc w:val="both"/>
        <w:rPr>
          <w:rFonts w:ascii="Tahoma" w:hAnsi="Tahoma" w:cs="Tahoma"/>
        </w:rPr>
      </w:pPr>
    </w:p>
    <w:p w:rsidR="00F30CC6" w:rsidRPr="002E7422" w:rsidRDefault="00F30CC6" w:rsidP="00F30CC6">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F30CC6" w:rsidRPr="002E7422" w:rsidRDefault="00F30CC6" w:rsidP="00F30CC6">
      <w:pPr>
        <w:widowControl w:val="0"/>
        <w:jc w:val="both"/>
        <w:rPr>
          <w:rFonts w:ascii="Tahoma" w:hAnsi="Tahoma" w:cs="Tahoma"/>
        </w:rPr>
      </w:pPr>
    </w:p>
    <w:p w:rsidR="00F30CC6" w:rsidRPr="002E7422" w:rsidRDefault="00F30CC6" w:rsidP="00F30CC6">
      <w:pPr>
        <w:widowControl w:val="0"/>
        <w:jc w:val="both"/>
        <w:rPr>
          <w:rFonts w:ascii="Tahoma" w:hAnsi="Tahoma" w:cs="Tahoma"/>
          <w:b/>
        </w:rPr>
      </w:pPr>
      <w:r w:rsidRPr="00DF67EE">
        <w:rPr>
          <w:rFonts w:ascii="Tahoma" w:hAnsi="Tahoma" w:cs="Tahoma"/>
          <w:b/>
        </w:rPr>
        <w:t>Cena za enoto plinskega priključka tip I in plinskega priključka SON PE 32 lahko znaša največ 125,00 EUR za gradbena dela iz prejšnjega odstavka!</w:t>
      </w:r>
    </w:p>
    <w:p w:rsidR="00F30CC6" w:rsidRDefault="00F30CC6" w:rsidP="00F30CC6">
      <w:pPr>
        <w:widowControl w:val="0"/>
        <w:jc w:val="both"/>
        <w:rPr>
          <w:rFonts w:ascii="Tahoma" w:hAnsi="Tahoma" w:cs="Tahoma"/>
        </w:rPr>
      </w:pPr>
    </w:p>
    <w:p w:rsidR="00F30CC6" w:rsidRDefault="00F30CC6" w:rsidP="00F30CC6">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F30CC6" w:rsidRDefault="00F30CC6" w:rsidP="00F30CC6">
      <w:pPr>
        <w:widowControl w:val="0"/>
        <w:jc w:val="both"/>
        <w:rPr>
          <w:rFonts w:ascii="Tahoma" w:hAnsi="Tahoma" w:cs="Tahoma"/>
        </w:rPr>
      </w:pPr>
    </w:p>
    <w:p w:rsidR="00F30CC6" w:rsidRDefault="00F30CC6" w:rsidP="00F30CC6">
      <w:pPr>
        <w:widowControl w:val="0"/>
        <w:jc w:val="both"/>
        <w:rPr>
          <w:rFonts w:ascii="Tahoma" w:hAnsi="Tahoma" w:cs="Tahoma"/>
        </w:rPr>
      </w:pPr>
      <w:r>
        <w:rPr>
          <w:rFonts w:ascii="Tahoma" w:hAnsi="Tahoma" w:cs="Tahoma"/>
        </w:rPr>
        <w:t>Ostala potrebna gradbena dela bo izvedel bodoči uporabnik v lastni režiji pri plinskem priključku tip I.</w:t>
      </w:r>
    </w:p>
    <w:p w:rsidR="00F30CC6" w:rsidRDefault="00F30CC6" w:rsidP="00F30CC6">
      <w:pPr>
        <w:widowControl w:val="0"/>
        <w:jc w:val="both"/>
        <w:rPr>
          <w:rFonts w:ascii="Tahoma" w:hAnsi="Tahoma" w:cs="Tahoma"/>
        </w:rPr>
      </w:pPr>
    </w:p>
    <w:p w:rsidR="00F30CC6" w:rsidRDefault="00F30CC6" w:rsidP="00F30CC6">
      <w:pPr>
        <w:widowControl w:val="0"/>
        <w:jc w:val="both"/>
        <w:rPr>
          <w:rFonts w:ascii="Tahoma" w:hAnsi="Tahoma" w:cs="Tahoma"/>
        </w:rPr>
      </w:pPr>
      <w:r>
        <w:rPr>
          <w:rFonts w:ascii="Tahoma" w:hAnsi="Tahoma" w:cs="Tahoma"/>
        </w:rPr>
        <w:t>Plinski priključek SON PE 32:</w:t>
      </w:r>
    </w:p>
    <w:p w:rsidR="00F30CC6" w:rsidRDefault="00F30CC6" w:rsidP="00F30CC6">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Pr>
          <w:rFonts w:ascii="Tahoma" w:hAnsi="Tahoma" w:cs="Tahoma"/>
        </w:rPr>
        <w:t>izvajalcem in naročnikom.</w:t>
      </w:r>
    </w:p>
    <w:p w:rsidR="00F30CC6" w:rsidRPr="00076910" w:rsidRDefault="00F30CC6"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6E5CF3">
      <w:pPr>
        <w:pStyle w:val="tekst1"/>
        <w:keepNext/>
        <w:widowControl w:val="0"/>
        <w:numPr>
          <w:ilvl w:val="0"/>
          <w:numId w:val="8"/>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E5CF3">
      <w:pPr>
        <w:pStyle w:val="tekst1"/>
        <w:numPr>
          <w:ilvl w:val="0"/>
          <w:numId w:val="8"/>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E5CF3">
      <w:pPr>
        <w:pStyle w:val="tekst1"/>
        <w:numPr>
          <w:ilvl w:val="0"/>
          <w:numId w:val="8"/>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E5CF3">
      <w:pPr>
        <w:numPr>
          <w:ilvl w:val="0"/>
          <w:numId w:val="9"/>
        </w:numPr>
        <w:outlineLvl w:val="1"/>
        <w:rPr>
          <w:rFonts w:ascii="Tahoma" w:hAnsi="Tahoma" w:cs="Tahoma"/>
          <w:bCs/>
        </w:rPr>
      </w:pPr>
      <w:r w:rsidRPr="00076910">
        <w:rPr>
          <w:rFonts w:ascii="Tahoma" w:hAnsi="Tahoma" w:cs="Tahoma"/>
          <w:bCs/>
        </w:rPr>
        <w:t>Izjava - Gospodarski subjekt,</w:t>
      </w:r>
    </w:p>
    <w:p w:rsidR="0005523B" w:rsidRPr="00076910" w:rsidRDefault="005C75F8" w:rsidP="006E5CF3">
      <w:pPr>
        <w:numPr>
          <w:ilvl w:val="0"/>
          <w:numId w:val="9"/>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Default="008E0036" w:rsidP="006E5CF3">
      <w:pPr>
        <w:numPr>
          <w:ilvl w:val="0"/>
          <w:numId w:val="9"/>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8C06DE">
        <w:rPr>
          <w:rFonts w:ascii="Tahoma" w:hAnsi="Tahoma" w:cs="Tahoma"/>
          <w:bCs/>
        </w:rPr>
        <w:t>,</w:t>
      </w:r>
    </w:p>
    <w:p w:rsidR="008C06DE" w:rsidRPr="00076910" w:rsidRDefault="008C06DE" w:rsidP="008C06DE">
      <w:pPr>
        <w:numPr>
          <w:ilvl w:val="0"/>
          <w:numId w:val="9"/>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Pr>
          <w:rFonts w:ascii="Tahoma" w:hAnsi="Tahoma" w:cs="Tahoma"/>
          <w:bCs/>
        </w:rPr>
        <w:t>,</w:t>
      </w:r>
    </w:p>
    <w:p w:rsidR="008E0036" w:rsidRPr="00076910" w:rsidRDefault="00BF2CCB" w:rsidP="006E5CF3">
      <w:pPr>
        <w:numPr>
          <w:ilvl w:val="0"/>
          <w:numId w:val="9"/>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007977">
        <w:rPr>
          <w:rFonts w:ascii="Tahoma" w:hAnsi="Tahoma" w:cs="Tahoma"/>
          <w:b/>
        </w:rPr>
        <w:t>2.</w:t>
      </w:r>
      <w:r w:rsidR="00665B66" w:rsidRPr="00007977">
        <w:rPr>
          <w:rFonts w:ascii="Tahoma" w:hAnsi="Tahoma" w:cs="Tahoma"/>
          <w:b/>
        </w:rPr>
        <w:t>5</w:t>
      </w:r>
      <w:r w:rsidRPr="00007977">
        <w:rPr>
          <w:rFonts w:ascii="Tahoma" w:hAnsi="Tahoma" w:cs="Tahoma"/>
          <w:b/>
        </w:rPr>
        <w:t xml:space="preserve"> </w:t>
      </w:r>
      <w:r w:rsidR="00261454" w:rsidRPr="00007977">
        <w:rPr>
          <w:rFonts w:ascii="Tahoma" w:hAnsi="Tahoma" w:cs="Tahoma"/>
          <w:b/>
        </w:rPr>
        <w:t>OPIS</w:t>
      </w:r>
      <w:r w:rsidR="0081721F" w:rsidRPr="00007977">
        <w:rPr>
          <w:rFonts w:ascii="Tahoma" w:hAnsi="Tahoma" w:cs="Tahoma"/>
          <w:b/>
        </w:rPr>
        <w:t xml:space="preserve"> NAROČILA</w:t>
      </w:r>
      <w:r w:rsidR="00261454" w:rsidRPr="00007977">
        <w:rPr>
          <w:rFonts w:ascii="Tahoma" w:hAnsi="Tahoma" w:cs="Tahoma"/>
          <w:b/>
        </w:rPr>
        <w:t xml:space="preserve"> IN </w:t>
      </w:r>
      <w:r w:rsidR="00CE6955" w:rsidRPr="00007977">
        <w:rPr>
          <w:rFonts w:ascii="Tahoma" w:hAnsi="Tahoma" w:cs="Tahoma"/>
          <w:b/>
        </w:rPr>
        <w:t>ROK IZVEDBE</w:t>
      </w:r>
    </w:p>
    <w:p w:rsidR="000030DB" w:rsidRPr="007409F0" w:rsidRDefault="000030DB" w:rsidP="00B11E1B">
      <w:pPr>
        <w:keepNext/>
        <w:widowControl w:val="0"/>
        <w:jc w:val="both"/>
        <w:rPr>
          <w:rFonts w:ascii="Tahoma" w:hAnsi="Tahoma" w:cs="Tahoma"/>
          <w:kern w:val="16"/>
        </w:rPr>
      </w:pPr>
    </w:p>
    <w:p w:rsidR="007409F0" w:rsidRPr="00DF67EE" w:rsidRDefault="007409F0" w:rsidP="007409F0">
      <w:pPr>
        <w:numPr>
          <w:ilvl w:val="12"/>
          <w:numId w:val="0"/>
        </w:numPr>
        <w:jc w:val="both"/>
        <w:rPr>
          <w:rFonts w:ascii="Tahoma" w:hAnsi="Tahoma" w:cs="Tahoma"/>
        </w:rPr>
      </w:pPr>
      <w:r w:rsidRPr="00DF67EE">
        <w:rPr>
          <w:rFonts w:ascii="Tahoma" w:hAnsi="Tahoma" w:cs="Tahoma"/>
        </w:rPr>
        <w:t xml:space="preserve">Kratek opis del po sklopih: </w:t>
      </w:r>
    </w:p>
    <w:p w:rsidR="007409F0" w:rsidRPr="00DF67EE" w:rsidRDefault="007409F0" w:rsidP="007409F0">
      <w:pPr>
        <w:numPr>
          <w:ilvl w:val="12"/>
          <w:numId w:val="0"/>
        </w:numPr>
        <w:jc w:val="both"/>
        <w:rPr>
          <w:rFonts w:ascii="Tahoma" w:hAnsi="Tahoma" w:cs="Tahoma"/>
        </w:rPr>
      </w:pPr>
    </w:p>
    <w:p w:rsidR="007409F0" w:rsidRPr="00DF67EE" w:rsidRDefault="007409F0" w:rsidP="007409F0">
      <w:pPr>
        <w:pStyle w:val="Odstavekseznama"/>
        <w:numPr>
          <w:ilvl w:val="0"/>
          <w:numId w:val="37"/>
        </w:numPr>
        <w:contextualSpacing/>
        <w:jc w:val="both"/>
        <w:rPr>
          <w:rFonts w:ascii="Tahoma" w:hAnsi="Tahoma" w:cs="Tahoma"/>
          <w:b/>
        </w:rPr>
      </w:pPr>
      <w:r w:rsidRPr="00DF67EE">
        <w:rPr>
          <w:rFonts w:ascii="Tahoma" w:hAnsi="Tahoma" w:cs="Tahoma"/>
          <w:b/>
        </w:rPr>
        <w:t>30II-144/415 Gradnja priključka za stanovanjsko sosesko Rakova jelša I:</w:t>
      </w:r>
    </w:p>
    <w:p w:rsidR="007409F0" w:rsidRPr="00DF67EE" w:rsidRDefault="007409F0" w:rsidP="007409F0">
      <w:pPr>
        <w:numPr>
          <w:ilvl w:val="12"/>
          <w:numId w:val="0"/>
        </w:num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Zgradil se bo plinski priključek za oskrbo z zemeljskim plinom za stanovanjsko sosesko Rakova jelša I v Ljubljani. Skupinski plinski priključek z oznako SP-17545 bo zgrajen iz polietilenskih cevi dimenzije PE 63x5,8 v predvideni dolžini cca. 370 metrov, v katerem se bo transportiral zemeljski plin tlaka 100,0 mbar in se bo uporabljal za ogrevanje, pripravo sanitarne tople vode in kuho.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Novo projektirani skupinski plinski priključek z oznako SP-17545, dimenzije PE 63x5,8 se bo v vozlišču št. 1 navezal na obstoječi plinovod N-17520, dimenzije PE 225x13,4 in bo potekal po Ulici Franja Novaka. Navezava na obstoječi plinovod se bo izvedla s sedlom z obojko PE225/PE63. Takoj za odcepom se bo vgradila zaporna pipa ZZP 63. Omenjeni skupinski plinski priključek se bo zaključil v točki št. 11 s sifonom – kondenčno cevjo.</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Novo projektirani plinski priključek za večstanovanjski objekt O1, dimenzije PE 63x5,8 se bo v vozlišču št. 5 navezal na novo projektirani skupinski plinski priključek SP-17545, dimenzije PE 63x5,8. Navezava na omenjeni skupinski plinski priključek se bo izvedla z odcepnim T-kosom PE63/PE63. Takoj za odcepom se bo vgradila zaporna pipa ZZP 63. Omenjeni plinski priključek se bo končal z jekleno krogelno pipo DN 50 (glavna plinska zaporna pipa) v omarici v fasadi stavbe (priključni sklop tipa 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Novo projektirani plinski priključek za večstanovanjski objekt O2, dimenzije PE 63x5,8 se bo v vozlišču št. 8 navezal na novo projektirani skupinski plinski priključek SP-17545, dimenzije PE 63x5,8. Navezava na omenjeni skupinski plinski priključek se bo izvedla z odcepnim T-kosom PE63/PE63. Takoj za odcepom se bo vgradila zaporna pipa ZZP 63. Omenjeni plinski priključek se bo končal z jekleno krogelno pipo DN 50 (glavna plinska zaporna pipa) v omarici v fasadi stavbe (priključni sklop tipa 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Novo projektirani plinski priključek za večstanovanjski objekt O3, dimenzije PE 63x5,8 se bo v vozlišču št. 11 navezal na novo projektirani skupinski plinski priključek SP-17545, dimenzije PE 63x5,8. Navezava na omenjeni skupinski plinski priključek se bo izvedla z odcepnim T-kosom PE63/PE63. Takoj za odcepom se bo vgradila zaporna pipa ZZP 63. Omenjeni plinski priključek se bo končal z jekleno krogelno pipo DN 50 (glavna plinska zaporna pipa) v omarici v fasadi stavbe (priključni sklop tipa 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Podroben opis je razviden iz obrazca predračuna in situacij, ki so sestavni del tega povabila.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Rok izvedbe je 30 (trideset) koledarskih dni. Dela se bodo predvidoma izvajala v obdobju november 2023 – junij 2024.</w:t>
      </w:r>
    </w:p>
    <w:p w:rsidR="007409F0" w:rsidRPr="00DF67EE" w:rsidRDefault="007409F0" w:rsidP="007409F0">
      <w:pPr>
        <w:jc w:val="both"/>
        <w:rPr>
          <w:rFonts w:ascii="Tahoma" w:hAnsi="Tahoma" w:cs="Tahoma"/>
        </w:rPr>
      </w:pPr>
    </w:p>
    <w:p w:rsidR="007409F0" w:rsidRPr="00DF67EE" w:rsidRDefault="007409F0" w:rsidP="007409F0">
      <w:pPr>
        <w:pStyle w:val="Odstavekseznama"/>
        <w:numPr>
          <w:ilvl w:val="0"/>
          <w:numId w:val="37"/>
        </w:numPr>
        <w:contextualSpacing/>
        <w:jc w:val="both"/>
        <w:rPr>
          <w:rFonts w:ascii="Tahoma" w:hAnsi="Tahoma" w:cs="Tahoma"/>
          <w:b/>
        </w:rPr>
      </w:pPr>
      <w:r w:rsidRPr="00DF67EE">
        <w:rPr>
          <w:rFonts w:ascii="Tahoma" w:hAnsi="Tahoma" w:cs="Tahoma"/>
          <w:b/>
        </w:rPr>
        <w:t>30II-913-000 Gradnja plinovoda po Papirniški poti:</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Namen posega je gradnja plinovodnega omrežja po Papirniški poti v Ljubljani v skupni dolžini cca 275 metrov. Novo projektiran glavni plinovod N-28844, dimenzije PE225x13,4 bo potekal v smeri severa od priklopa na Litijski cesti, se nadaljeval po Papirniški poti in se povezal z merilno regulacijsko postajo Dobrunje.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Plinovod je namenjen za oskrbo z zemeljskim plinom za potrebe ogrevanja, priprave tople sanitarne vode, kuhe in tehnologije. Plinovodno omrežje bo nizkotlačno (delovni tlak plina bo do 100 mbar) in bo zgrajeno iz polietilena visoke gostote HDPE (PE100). Istočasno z obnovo plinovodnega omrežja se bo prenovila komunalna infrastruktura in celotna cestno – prometna infrastruktura.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Gradnja načrtovanega plinovodnega omrežja bo izvedena sočasno z izvedbo visoko napetostnega (2x110kV) ter srednje napetostnega (20kV) elektro kabla in javnega vodovoda.</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i/>
        </w:rPr>
      </w:pPr>
      <w:r w:rsidRPr="00DF67EE">
        <w:rPr>
          <w:rFonts w:ascii="Tahoma" w:hAnsi="Tahoma" w:cs="Tahoma"/>
          <w:i/>
        </w:rPr>
        <w:t>Novo projektirani nizkotlačni glavni plinovod N-128844</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Novo projektirani glavni nizkotlačni plinovod N-28844, dimenzije PE225x13,4 se bo priključil v vozlišču št. 1 na predvidenem novem nizkotlačnem plinovodu N-28840, dimenzije PE225x13,4 (ID 426) v cesti križišča med Litijsko cesto in Papirniško potjo.</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Plinovod N-28844, dimenzije PE225x13,4 bo potekal v smeri severovzhoda, kjer bo po cca.1,6 m spremenil smer proti severozahodu. V zaščitni cevi plinovod prečka pod kabli visoke in srednje napetosti do vozlišča št. 2. Plinovodna cev PE225x13,4 se ponovno usmeri proti severovzhodu in nadaljuje vzporedno z drugimi novimi komunalnimi vodi (vodovod in elektrika) in s postopnim spuščanjem do vozlišča št. 3. Plinovod nato v zaščitni cevi prečka pod kabli srednje napetosti in z blago spremembo smeri vodi proti zahodu do vozlišča št. 4. Z vgrajenim fazonskim kosom PE225/90 plinovod spremeni smer za 90°, ponovno prečka pod kabli srednje napetosti, zapusti cestišče Papirniške poti in nadaljuje proti merilno regulacijski postaji Dobrunje. Pri najnižji točki cevi št. 5 se vgradi talni sifon PE63 in nekoliko višje zaporni ventil PE225 in zaključi s cevno kapo PE225 v točki št. 7.</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Podroben opis je razviden iz obrazca predračuna in situacije, ki sta sestavni del tega povabila.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Rok izvedbe je 60 (šestdeset)</w:t>
      </w:r>
      <w:r w:rsidRPr="00DF67EE">
        <w:rPr>
          <w:rFonts w:ascii="Tahoma" w:hAnsi="Tahoma" w:cs="Tahoma"/>
          <w:bCs/>
        </w:rPr>
        <w:t xml:space="preserve"> </w:t>
      </w:r>
      <w:r w:rsidRPr="00DF67EE">
        <w:rPr>
          <w:rFonts w:ascii="Tahoma" w:hAnsi="Tahoma" w:cs="Tahoma"/>
        </w:rPr>
        <w:t>koledarskih dni. Dela se bodo predvidoma izvajala v obdobju september 2023 – marec 2024 v odvisnosti od sočasne gradnje z ostalo komunalno infrastrukturo.</w:t>
      </w:r>
    </w:p>
    <w:p w:rsidR="007409F0" w:rsidRPr="00DF67EE" w:rsidRDefault="007409F0" w:rsidP="007409F0">
      <w:pPr>
        <w:jc w:val="both"/>
        <w:rPr>
          <w:rFonts w:ascii="Tahoma" w:hAnsi="Tahoma" w:cs="Tahoma"/>
        </w:rPr>
      </w:pPr>
    </w:p>
    <w:p w:rsidR="007409F0" w:rsidRPr="00DF67EE" w:rsidRDefault="007409F0" w:rsidP="007409F0">
      <w:pPr>
        <w:pStyle w:val="Odstavekseznama"/>
        <w:numPr>
          <w:ilvl w:val="0"/>
          <w:numId w:val="37"/>
        </w:numPr>
        <w:contextualSpacing/>
        <w:jc w:val="both"/>
        <w:rPr>
          <w:rFonts w:ascii="Tahoma" w:hAnsi="Tahoma" w:cs="Tahoma"/>
          <w:b/>
        </w:rPr>
      </w:pPr>
      <w:r w:rsidRPr="00DF67EE">
        <w:rPr>
          <w:rFonts w:ascii="Tahoma" w:hAnsi="Tahoma" w:cs="Tahoma"/>
          <w:b/>
        </w:rPr>
        <w:t>30II-952-000 Obnova plinovoda N16000 ob Jamovi cesti, odsek Lepi pot – Langusova:</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Predmet sklopa je obnova plinovoda N16000 ob Jamovi cesti na odseku Lepi pot – Langusova ulica v Ljubljani dimenzije PE 225x13,4 v skupni dolžini cca. 230 metrov.</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i/>
        </w:rPr>
      </w:pPr>
      <w:r w:rsidRPr="00DF67EE">
        <w:rPr>
          <w:rFonts w:ascii="Tahoma" w:hAnsi="Tahoma" w:cs="Tahoma"/>
          <w:i/>
        </w:rPr>
        <w:t>Obstoječe stanje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lastRenderedPageBreak/>
        <w:t>Na območju Jamove ceste, na odseku med ulico Lepi pot in Langusovo ulico obstaja plinovodno omrežje N 16000, PVC 200. Obstoječi plinovod poteka v pločniku in po cestišču Jamove ceste. Zaradi gradnje nove elektro kabelske kanalizacije se na tem odseku obnovi tudi obstoječe plinovodno omrežje. Hkrati se obnovijo oziroma zgradijo tudi vsi obstoječi plinski priključki, ki se navežejo na predviden plinovod.</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i/>
        </w:rPr>
      </w:pPr>
      <w:r w:rsidRPr="00DF67EE">
        <w:rPr>
          <w:rFonts w:ascii="Tahoma" w:hAnsi="Tahoma" w:cs="Tahoma"/>
          <w:i/>
        </w:rPr>
        <w:t>Novo stanje</w:t>
      </w:r>
    </w:p>
    <w:p w:rsidR="007409F0"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Predmet sklopa je obnova obstoječega plinovodnega omrežja, ki poteka v pločniku ob Jamovi cesti. Gradnja se bo izvajala sočasno z gradnjo novega EKK omrežja.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Predvideno plinovodno omrežje N 16000, dimenzije PE 225x13,4 se bo v točki št. 1 navezalo na obstoječi plinovod N 16000, dimenzije PE 225x13,4, ki poteka po Jamovi cesti. Predvideno plinovodno omrežje se bo po navezavi preusmerilo v pločnik ob Jamovi cesti in se bo v pločniku nadaljevalo do točke št. 2, kjer se bo v Langusovi ulici navezaol na obstoječi plinovod N 16010, PVC 200.</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V točki št. 3 se bo izvedla prevezava obstoječega plinskega priključka PE 63x5,8 za Lepi pot 11 (P-1625).</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V točki št. 4 se bo izvedla prevezava obstoječega plinskega priključka PE 32x3,0 za Jamova cesta 8 (P-17924).</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V točki št. 5 se bo izvedla prevezava obstoječega plinskega priključka PE 63x5,8 za Jamova cesta 5 in 10 (P-13109 in P-11974).</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V točki št. 6 se bo izvedla obnova obstoječega plinskega priključka JE DN 50 za Jamova cesta 10 (P-1084).</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V točki št. 7 se bo izvedla prevezava obstoječega plinskega priključka PE 32x3,0 za Jamova cesta 12 (P-8169).</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Predvideni plinovod N 16000, dimenzije PE 225x13,4 bo od točke št. 3 do točke št. 2 potekal neposredno ob obstoječem plinovodu PVC 200. Zaradi zasedenosti pločnika z obstoječimi in predvidenimi komunalnimi vodi (EKK kanalizacija) se bo plinovod gradil z minimalnimi odmiki od obstoječe in predvidene komunalne ureditve.</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 xml:space="preserve">Podroben opis je razviden iz obrazca predračuna in situacij, ki so sestavni del tega povabila. </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rPr>
      </w:pPr>
      <w:r w:rsidRPr="00DF67EE">
        <w:rPr>
          <w:rFonts w:ascii="Tahoma" w:hAnsi="Tahoma" w:cs="Tahoma"/>
        </w:rPr>
        <w:t>Rok izvedbe je 30 (trideset) koledarskih dni. Dela se bodo predvidoma izvajala v obdobju september 2023 – november 2023 v odvisnosti od sočasne gradnje z elektro kabelsko kanalizacijo.</w:t>
      </w:r>
    </w:p>
    <w:p w:rsidR="007409F0" w:rsidRPr="00DF67EE" w:rsidRDefault="007409F0" w:rsidP="007409F0">
      <w:pPr>
        <w:jc w:val="both"/>
        <w:rPr>
          <w:rFonts w:ascii="Tahoma" w:hAnsi="Tahoma" w:cs="Tahoma"/>
        </w:rPr>
      </w:pPr>
    </w:p>
    <w:p w:rsidR="007409F0" w:rsidRPr="00DF67EE" w:rsidRDefault="007409F0" w:rsidP="007409F0">
      <w:pPr>
        <w:jc w:val="both"/>
        <w:rPr>
          <w:rFonts w:ascii="Tahoma" w:hAnsi="Tahoma" w:cs="Tahoma"/>
          <w:b/>
          <w:i/>
        </w:rPr>
      </w:pPr>
      <w:r w:rsidRPr="00DF67EE">
        <w:rPr>
          <w:rFonts w:ascii="Tahoma" w:hAnsi="Tahoma" w:cs="Tahoma"/>
          <w:b/>
          <w:i/>
        </w:rPr>
        <w:t xml:space="preserve">Velja za vse sklope: </w:t>
      </w:r>
    </w:p>
    <w:p w:rsidR="007409F0" w:rsidRPr="00176477" w:rsidRDefault="007409F0" w:rsidP="00B11E1B">
      <w:pPr>
        <w:keepNext/>
        <w:widowControl w:val="0"/>
        <w:jc w:val="both"/>
        <w:rPr>
          <w:rFonts w:ascii="Tahoma" w:hAnsi="Tahoma" w:cs="Tahoma"/>
          <w:kern w:val="16"/>
        </w:rPr>
      </w:pPr>
    </w:p>
    <w:p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rsidR="003A4FF7" w:rsidRPr="00DF67EE" w:rsidRDefault="003A4FF7" w:rsidP="006E5CF3">
      <w:pPr>
        <w:pStyle w:val="Odstavekseznama"/>
        <w:numPr>
          <w:ilvl w:val="0"/>
          <w:numId w:val="25"/>
        </w:numPr>
        <w:contextualSpacing/>
        <w:jc w:val="both"/>
        <w:rPr>
          <w:rFonts w:ascii="Tahoma" w:hAnsi="Tahoma" w:cs="Tahoma"/>
        </w:rPr>
      </w:pPr>
      <w:r w:rsidRPr="00DF67EE">
        <w:rPr>
          <w:rFonts w:ascii="Tahoma" w:hAnsi="Tahoma" w:cs="Tahoma"/>
        </w:rPr>
        <w:t xml:space="preserve">projektnih dokumentacijah: </w:t>
      </w:r>
    </w:p>
    <w:p w:rsidR="007409F0" w:rsidRPr="00DF67EE" w:rsidRDefault="007409F0" w:rsidP="007409F0">
      <w:pPr>
        <w:numPr>
          <w:ilvl w:val="0"/>
          <w:numId w:val="25"/>
        </w:numPr>
        <w:tabs>
          <w:tab w:val="clear" w:pos="360"/>
        </w:tabs>
        <w:ind w:left="709" w:hanging="283"/>
        <w:jc w:val="both"/>
        <w:rPr>
          <w:rFonts w:ascii="Tahoma" w:hAnsi="Tahoma" w:cs="Tahoma"/>
        </w:rPr>
      </w:pPr>
      <w:r w:rsidRPr="00DF67EE">
        <w:rPr>
          <w:rFonts w:ascii="Tahoma" w:hAnsi="Tahoma" w:cs="Tahoma"/>
        </w:rPr>
        <w:t xml:space="preserve">Gradnja priključka za stanovanjsko sosesko Rakova jelša I, Mestna občina Ljubljana, PZI št. projekta: SP-17545/22379, marec 2023, ki jo je izdelal naročnik </w:t>
      </w:r>
      <w:r w:rsidRPr="00DF67EE">
        <w:rPr>
          <w:rFonts w:ascii="Tahoma" w:hAnsi="Tahoma" w:cs="Tahoma"/>
          <w:i/>
        </w:rPr>
        <w:t>(velja za 1. sklop)</w:t>
      </w:r>
      <w:r w:rsidRPr="00DF67EE">
        <w:rPr>
          <w:rFonts w:ascii="Tahoma" w:hAnsi="Tahoma" w:cs="Tahoma"/>
        </w:rPr>
        <w:t>,</w:t>
      </w:r>
    </w:p>
    <w:p w:rsidR="007409F0" w:rsidRPr="00DF67EE" w:rsidRDefault="007409F0" w:rsidP="007409F0">
      <w:pPr>
        <w:numPr>
          <w:ilvl w:val="0"/>
          <w:numId w:val="25"/>
        </w:numPr>
        <w:tabs>
          <w:tab w:val="clear" w:pos="360"/>
        </w:tabs>
        <w:ind w:left="709" w:hanging="283"/>
        <w:jc w:val="both"/>
        <w:rPr>
          <w:rFonts w:ascii="Tahoma" w:hAnsi="Tahoma" w:cs="Tahoma"/>
        </w:rPr>
      </w:pPr>
      <w:r w:rsidRPr="00DF67EE">
        <w:rPr>
          <w:rFonts w:ascii="Tahoma" w:hAnsi="Tahoma" w:cs="Tahoma"/>
        </w:rPr>
        <w:t xml:space="preserve">Gradnja plinovoda po Papirniški poti, Mestna občina Ljubljana, PZI št. projekta: N-28844/22146, julij 2023, ki jo je izdelal naročnik </w:t>
      </w:r>
      <w:r w:rsidRPr="00DF67EE">
        <w:rPr>
          <w:rFonts w:ascii="Tahoma" w:hAnsi="Tahoma" w:cs="Tahoma"/>
          <w:i/>
        </w:rPr>
        <w:t>(velja za 2. sklop)</w:t>
      </w:r>
      <w:r w:rsidRPr="00DF67EE">
        <w:rPr>
          <w:rFonts w:ascii="Tahoma" w:hAnsi="Tahoma" w:cs="Tahoma"/>
        </w:rPr>
        <w:t>,</w:t>
      </w:r>
    </w:p>
    <w:p w:rsidR="007409F0" w:rsidRPr="00DF67EE" w:rsidRDefault="007409F0" w:rsidP="007409F0">
      <w:pPr>
        <w:numPr>
          <w:ilvl w:val="0"/>
          <w:numId w:val="25"/>
        </w:numPr>
        <w:tabs>
          <w:tab w:val="clear" w:pos="360"/>
        </w:tabs>
        <w:ind w:left="709" w:hanging="283"/>
        <w:jc w:val="both"/>
        <w:rPr>
          <w:rFonts w:ascii="Tahoma" w:hAnsi="Tahoma" w:cs="Tahoma"/>
        </w:rPr>
      </w:pPr>
      <w:r w:rsidRPr="00DF67EE">
        <w:rPr>
          <w:rFonts w:ascii="Tahoma" w:hAnsi="Tahoma" w:cs="Tahoma"/>
        </w:rPr>
        <w:t xml:space="preserve">Obnova plinovoda N 16000 ob Jamovi cesti, odsek Lepi pot - Langusova, Mestna občina Ljubljana, PZI št. projekta: N 16000/22339, oktober 2022, ki jo je izdelal naročnik </w:t>
      </w:r>
      <w:r w:rsidRPr="00DF67EE">
        <w:rPr>
          <w:rFonts w:ascii="Tahoma" w:hAnsi="Tahoma" w:cs="Tahoma"/>
          <w:i/>
        </w:rPr>
        <w:t>(velja za 3. sklop)</w:t>
      </w:r>
      <w:r w:rsidRPr="00DF67EE">
        <w:rPr>
          <w:rFonts w:ascii="Tahoma" w:hAnsi="Tahoma" w:cs="Tahoma"/>
        </w:rPr>
        <w:t>;</w:t>
      </w:r>
    </w:p>
    <w:p w:rsidR="003A4FF7" w:rsidRPr="004A7A85" w:rsidRDefault="003A4FF7" w:rsidP="006E5CF3">
      <w:pPr>
        <w:pStyle w:val="Odstavekseznama"/>
        <w:numPr>
          <w:ilvl w:val="0"/>
          <w:numId w:val="25"/>
        </w:numPr>
        <w:contextualSpacing/>
        <w:jc w:val="both"/>
        <w:rPr>
          <w:rFonts w:ascii="Tahoma" w:hAnsi="Tahoma" w:cs="Tahoma"/>
        </w:rPr>
      </w:pPr>
      <w:r w:rsidRPr="004A7A85">
        <w:rPr>
          <w:rFonts w:ascii="Tahoma" w:hAnsi="Tahoma" w:cs="Tahoma"/>
        </w:rPr>
        <w:t>popisu del z obrazcem predračuna;</w:t>
      </w:r>
    </w:p>
    <w:p w:rsidR="003A4FF7" w:rsidRPr="004A7A85" w:rsidRDefault="003A4FF7" w:rsidP="006E5CF3">
      <w:pPr>
        <w:numPr>
          <w:ilvl w:val="0"/>
          <w:numId w:val="25"/>
        </w:numPr>
        <w:jc w:val="both"/>
        <w:rPr>
          <w:rFonts w:ascii="Tahoma" w:hAnsi="Tahoma" w:cs="Tahoma"/>
        </w:rPr>
      </w:pPr>
      <w:r w:rsidRPr="004A7A85">
        <w:rPr>
          <w:rFonts w:ascii="Tahoma" w:hAnsi="Tahoma" w:cs="Tahoma"/>
        </w:rPr>
        <w:t>Tehničnih zahtevah za graditev distribucijskih plinovodov in priključkov ter notranjih plinskih napeljav, 11. dopolnjena in popravljena izdaja, avgust 2020, (</w:t>
      </w:r>
      <w:hyperlink r:id="rId11" w:history="1">
        <w:r w:rsidRPr="004A7A85">
          <w:rPr>
            <w:rStyle w:val="Hiperpovezava"/>
            <w:rFonts w:ascii="Tahoma" w:hAnsi="Tahoma" w:cs="Tahoma"/>
          </w:rPr>
          <w:t>https://www.energetika-lj.si/zakonodaja/tehnicne-zahteve-za-graditev-plin</w:t>
        </w:r>
      </w:hyperlink>
      <w:r w:rsidRPr="004A7A85">
        <w:rPr>
          <w:rFonts w:ascii="Tahoma" w:hAnsi="Tahoma" w:cs="Tahoma"/>
        </w:rPr>
        <w:t>);</w:t>
      </w:r>
    </w:p>
    <w:p w:rsidR="003A4FF7" w:rsidRPr="004A7A85" w:rsidRDefault="003A4FF7" w:rsidP="006E5CF3">
      <w:pPr>
        <w:numPr>
          <w:ilvl w:val="0"/>
          <w:numId w:val="25"/>
        </w:numPr>
        <w:jc w:val="both"/>
        <w:rPr>
          <w:rFonts w:ascii="Tahoma" w:hAnsi="Tahoma" w:cs="Tahoma"/>
        </w:rPr>
      </w:pPr>
      <w:r w:rsidRPr="004A7A85">
        <w:rPr>
          <w:rFonts w:ascii="Tahoma" w:hAnsi="Tahoma" w:cs="Tahoma"/>
        </w:rPr>
        <w:t>Pravilniku o tehničnih pogojih za graditev, obratovanje in vzdrževanje plinovodov z največjim dovoljenim tlakom do vključno 16 barov (Ur. list RS št. 26/2002, 54/2002 in 17/14 – EZ-1);</w:t>
      </w:r>
    </w:p>
    <w:p w:rsidR="003A4FF7" w:rsidRPr="004A7A85" w:rsidRDefault="003A4FF7" w:rsidP="006E5CF3">
      <w:pPr>
        <w:numPr>
          <w:ilvl w:val="0"/>
          <w:numId w:val="25"/>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rsidR="003A4FF7" w:rsidRPr="004A7A85" w:rsidRDefault="003A4FF7" w:rsidP="003A4FF7">
      <w:pPr>
        <w:tabs>
          <w:tab w:val="left" w:pos="1418"/>
          <w:tab w:val="left" w:pos="1702"/>
          <w:tab w:val="left" w:pos="4820"/>
        </w:tabs>
        <w:jc w:val="both"/>
        <w:rPr>
          <w:rFonts w:ascii="Tahoma" w:hAnsi="Tahoma" w:cs="Tahoma"/>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lastRenderedPageBreak/>
        <w:t xml:space="preserve">Projektna dokumentacija je na vpogled pri naročniku, po predhodnem dogovoru s kontaktno osebo naročnika. </w:t>
      </w:r>
    </w:p>
    <w:p w:rsidR="003A4FF7" w:rsidRPr="004A7A85" w:rsidRDefault="003A4FF7" w:rsidP="003A4FF7">
      <w:pPr>
        <w:pStyle w:val="Telobesedila21"/>
        <w:rPr>
          <w:rFonts w:ascii="Tahoma" w:hAnsi="Tahoma" w:cs="Tahoma"/>
          <w:sz w:val="20"/>
          <w:szCs w:val="20"/>
        </w:rPr>
      </w:pPr>
    </w:p>
    <w:p w:rsidR="00B8029F" w:rsidRPr="00007977" w:rsidRDefault="00B8029F" w:rsidP="00007977">
      <w:pPr>
        <w:pStyle w:val="Telobesedila21"/>
        <w:rPr>
          <w:rFonts w:ascii="Tahoma" w:hAnsi="Tahoma" w:cs="Tahoma"/>
          <w:sz w:val="20"/>
          <w:szCs w:val="20"/>
        </w:rPr>
      </w:pPr>
      <w:r w:rsidRPr="00007977">
        <w:rPr>
          <w:rFonts w:ascii="Tahoma" w:hAnsi="Tahoma" w:cs="Tahoma"/>
          <w:sz w:val="20"/>
          <w:szCs w:val="20"/>
        </w:rPr>
        <w:t>Obseg gradnje oziroma obnove plinovodnega omrežja in priključkov lahko, v odvisnosti od izkazanega interesa lastnikov stavb za priključitev na omrežje, odstopa od predvidenega obsega gradnje.</w:t>
      </w:r>
    </w:p>
    <w:p w:rsidR="003A4FF7" w:rsidRPr="004A7A85" w:rsidRDefault="003A4FF7" w:rsidP="003A4FF7">
      <w:pPr>
        <w:pStyle w:val="Telobesedila21"/>
        <w:rPr>
          <w:rFonts w:ascii="Tahoma" w:hAnsi="Tahoma" w:cs="Tahoma"/>
          <w:sz w:val="20"/>
          <w:szCs w:val="20"/>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A4FF7" w:rsidRDefault="003A4FF7" w:rsidP="00A73B7E">
      <w:pPr>
        <w:jc w:val="both"/>
        <w:rPr>
          <w:rFonts w:ascii="Tahoma" w:hAnsi="Tahoma" w:cs="Tahoma"/>
        </w:rPr>
      </w:pPr>
    </w:p>
    <w:p w:rsidR="00C478D2" w:rsidRPr="003A4FF7" w:rsidRDefault="00C478D2" w:rsidP="00A73B7E">
      <w:pPr>
        <w:jc w:val="both"/>
        <w:rPr>
          <w:rFonts w:ascii="Tahoma" w:hAnsi="Tahoma" w:cs="Tahoma"/>
        </w:rPr>
      </w:pPr>
    </w:p>
    <w:p w:rsidR="003E3715" w:rsidRPr="006E0110" w:rsidRDefault="00B46D2B" w:rsidP="00B11E1B">
      <w:pPr>
        <w:keepNext/>
        <w:widowControl w:val="0"/>
        <w:jc w:val="both"/>
        <w:rPr>
          <w:rFonts w:ascii="Tahoma" w:hAnsi="Tahoma" w:cs="Tahoma"/>
          <w:b/>
        </w:rPr>
      </w:pPr>
      <w:r w:rsidRPr="00410CB5">
        <w:rPr>
          <w:rFonts w:ascii="Tahoma" w:hAnsi="Tahoma" w:cs="Tahoma"/>
          <w:b/>
        </w:rPr>
        <w:t>2.</w:t>
      </w:r>
      <w:r w:rsidR="00CE7622" w:rsidRPr="00410CB5">
        <w:rPr>
          <w:rFonts w:ascii="Tahoma" w:hAnsi="Tahoma" w:cs="Tahoma"/>
          <w:b/>
        </w:rPr>
        <w:t>6</w:t>
      </w:r>
      <w:r w:rsidRPr="00410CB5">
        <w:rPr>
          <w:rFonts w:ascii="Tahoma" w:hAnsi="Tahoma" w:cs="Tahoma"/>
          <w:b/>
        </w:rPr>
        <w:t xml:space="preserve"> FINANČNA ZAVAROVANJA</w:t>
      </w:r>
      <w:r w:rsidR="003E3715" w:rsidRPr="006E0110">
        <w:rPr>
          <w:rFonts w:ascii="Tahoma" w:hAnsi="Tahoma" w:cs="Tahoma"/>
          <w:b/>
        </w:rPr>
        <w:t xml:space="preserve"> </w:t>
      </w:r>
    </w:p>
    <w:p w:rsidR="007B66BA" w:rsidRPr="006E011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E0110">
        <w:rPr>
          <w:rFonts w:ascii="Tahoma" w:hAnsi="Tahoma" w:cs="Tahoma"/>
        </w:rPr>
        <w:t xml:space="preserve">sto dvajset </w:t>
      </w:r>
      <w:r w:rsidR="00C250CF" w:rsidRPr="00E70159">
        <w:rPr>
          <w:rFonts w:ascii="Tahoma" w:hAnsi="Tahoma" w:cs="Tahoma"/>
        </w:rPr>
        <w:t>(</w:t>
      </w:r>
      <w:r w:rsidR="006E0110">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3E3715" w:rsidRPr="00C6606B" w:rsidRDefault="003E3715" w:rsidP="00B11E1B">
      <w:pPr>
        <w:keepNext/>
        <w:widowControl w:val="0"/>
        <w:jc w:val="both"/>
        <w:rPr>
          <w:rFonts w:ascii="Tahoma" w:hAnsi="Tahoma" w:cs="Tahoma"/>
          <w:b/>
          <w:lang w:eastAsia="ko-KR"/>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rsidR="003E3715" w:rsidRPr="0071461D" w:rsidRDefault="003E3715" w:rsidP="00B11E1B">
      <w:pPr>
        <w:keepNext/>
        <w:widowControl w:val="0"/>
        <w:jc w:val="both"/>
        <w:rPr>
          <w:rFonts w:ascii="Tahoma" w:hAnsi="Tahoma" w:cs="Tahoma"/>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5911AA" w:rsidRPr="00312C5C" w:rsidRDefault="005911AA" w:rsidP="00312C5C">
      <w:pPr>
        <w:widowControl w:val="0"/>
        <w:jc w:val="both"/>
        <w:rPr>
          <w:rFonts w:ascii="Tahoma" w:hAnsi="Tahoma" w:cs="Tahoma"/>
        </w:rPr>
      </w:pPr>
      <w:r w:rsidRPr="00312C5C">
        <w:rPr>
          <w:rFonts w:ascii="Tahoma" w:hAnsi="Tahoma" w:cs="Tahoma"/>
        </w:rPr>
        <w:t xml:space="preserve">Vzorca meničnih izjav sta v prilogi </w:t>
      </w:r>
      <w:r>
        <w:rPr>
          <w:rFonts w:ascii="Tahoma" w:hAnsi="Tahoma" w:cs="Tahoma"/>
        </w:rPr>
        <w:t>te</w:t>
      </w:r>
      <w:r w:rsidRPr="00312C5C">
        <w:rPr>
          <w:rFonts w:ascii="Tahoma" w:hAnsi="Tahoma" w:cs="Tahoma"/>
        </w:rPr>
        <w:t xml:space="preserve"> razpisne dokumentacije.</w:t>
      </w:r>
    </w:p>
    <w:p w:rsidR="005911AA" w:rsidRDefault="005911AA" w:rsidP="006D55A7">
      <w:pPr>
        <w:widowControl w:val="0"/>
        <w:jc w:val="both"/>
        <w:rPr>
          <w:rFonts w:ascii="Tahoma" w:hAnsi="Tahoma" w:cs="Tahoma"/>
          <w:lang w:eastAsia="ko-KR"/>
        </w:rPr>
      </w:pPr>
    </w:p>
    <w:p w:rsidR="00C250CF" w:rsidRPr="003D7BF0" w:rsidRDefault="00F7055F" w:rsidP="006D55A7">
      <w:pPr>
        <w:widowControl w:val="0"/>
        <w:jc w:val="both"/>
        <w:rPr>
          <w:rFonts w:ascii="Tahoma" w:hAnsi="Tahoma" w:cs="Tahoma"/>
          <w:lang w:eastAsia="ko-KR"/>
        </w:rPr>
      </w:pPr>
      <w:r>
        <w:rPr>
          <w:rFonts w:ascii="Tahoma" w:hAnsi="Tahoma" w:cs="Tahoma"/>
          <w:lang w:eastAsia="ko-KR"/>
        </w:rPr>
        <w:t>Finančna</w:t>
      </w:r>
      <w:r w:rsidR="00C478D2">
        <w:rPr>
          <w:rFonts w:ascii="Tahoma" w:hAnsi="Tahoma" w:cs="Tahoma"/>
          <w:lang w:eastAsia="ko-KR"/>
        </w:rPr>
        <w:t xml:space="preserve"> zavarovanj</w:t>
      </w:r>
      <w:r>
        <w:rPr>
          <w:rFonts w:ascii="Tahoma" w:hAnsi="Tahoma" w:cs="Tahoma"/>
          <w:lang w:eastAsia="ko-KR"/>
        </w:rPr>
        <w:t>a</w:t>
      </w:r>
      <w:r w:rsidR="00C478D2">
        <w:rPr>
          <w:rFonts w:ascii="Tahoma" w:hAnsi="Tahoma" w:cs="Tahoma"/>
          <w:lang w:eastAsia="ko-KR"/>
        </w:rPr>
        <w:t xml:space="preserve"> </w:t>
      </w:r>
      <w:r>
        <w:rPr>
          <w:rFonts w:ascii="Tahoma" w:hAnsi="Tahoma" w:cs="Tahoma"/>
          <w:lang w:eastAsia="ko-KR"/>
        </w:rPr>
        <w:t>morajo biti izdana</w:t>
      </w:r>
      <w:r w:rsidR="00C478D2">
        <w:rPr>
          <w:rFonts w:ascii="Tahoma" w:hAnsi="Tahoma" w:cs="Tahoma"/>
          <w:lang w:eastAsia="ko-KR"/>
        </w:rPr>
        <w:t xml:space="preserve"> ločeno </w:t>
      </w:r>
      <w:r w:rsidRPr="00E70159">
        <w:rPr>
          <w:rFonts w:ascii="Tahoma" w:hAnsi="Tahoma" w:cs="Tahoma"/>
          <w:lang w:eastAsia="ko-KR"/>
        </w:rPr>
        <w:t>po posameznih sklopih</w:t>
      </w:r>
      <w:r w:rsidR="00C478D2">
        <w:rPr>
          <w:rFonts w:ascii="Tahoma" w:hAnsi="Tahoma" w:cs="Tahoma"/>
          <w:lang w:eastAsia="ko-KR"/>
        </w:rPr>
        <w:t xml:space="preserve">. </w:t>
      </w: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izrečena pravnomočna sodba za kazniva dejanja iz Kazenskega zakonika (Uradni list RS, št. 50/12 - uradno prečiščeno besedilo, 6/16 - popr., 54/15, 38/16, 27/17, 23/20, 91/20, 95/21, 186/21</w:t>
      </w:r>
      <w:r w:rsidR="008718C2">
        <w:rPr>
          <w:rFonts w:ascii="Tahoma" w:hAnsi="Tahoma" w:cs="Tahoma"/>
        </w:rPr>
        <w:t>,</w:t>
      </w:r>
      <w:r w:rsidRPr="00747ACE">
        <w:rPr>
          <w:rFonts w:ascii="Tahoma" w:hAnsi="Tahoma" w:cs="Tahoma"/>
        </w:rPr>
        <w:t xml:space="preserve"> 105/22 </w:t>
      </w:r>
      <w:r w:rsidR="008718C2">
        <w:rPr>
          <w:rFonts w:ascii="Tahoma" w:hAnsi="Tahoma" w:cs="Tahoma"/>
        </w:rPr>
        <w:t>–</w:t>
      </w:r>
      <w:r w:rsidRPr="00747ACE">
        <w:rPr>
          <w:rFonts w:ascii="Tahoma" w:hAnsi="Tahoma" w:cs="Tahoma"/>
        </w:rPr>
        <w:t xml:space="preserve"> ZZNŠPP</w:t>
      </w:r>
      <w:r w:rsidR="008718C2">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6E5CF3">
      <w:pPr>
        <w:pStyle w:val="Odstavekseznama"/>
        <w:keepNext/>
        <w:keepLines/>
        <w:numPr>
          <w:ilvl w:val="0"/>
          <w:numId w:val="24"/>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6E5CF3">
      <w:pPr>
        <w:pStyle w:val="Odstavekseznama"/>
        <w:keepNext/>
        <w:keepLines/>
        <w:numPr>
          <w:ilvl w:val="0"/>
          <w:numId w:val="24"/>
        </w:numPr>
        <w:jc w:val="both"/>
        <w:rPr>
          <w:rFonts w:ascii="Tahoma" w:hAnsi="Tahoma" w:cs="Tahoma"/>
        </w:rPr>
      </w:pPr>
      <w:r w:rsidRPr="003D40B3">
        <w:rPr>
          <w:rFonts w:ascii="Tahoma" w:hAnsi="Tahoma" w:cs="Tahoma"/>
        </w:rPr>
        <w:t xml:space="preserve">če je v zadnjih </w:t>
      </w:r>
      <w:r w:rsidR="009948FF">
        <w:rPr>
          <w:rFonts w:ascii="Tahoma" w:hAnsi="Tahoma" w:cs="Tahoma"/>
        </w:rPr>
        <w:t>treh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71461D">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DF67EE">
        <w:rPr>
          <w:rFonts w:ascii="Tahoma" w:hAnsi="Tahoma" w:cs="Tahoma"/>
          <w:b/>
          <w:sz w:val="22"/>
          <w:szCs w:val="22"/>
        </w:rPr>
        <w:lastRenderedPageBreak/>
        <w:t>3.</w:t>
      </w:r>
      <w:bookmarkEnd w:id="12"/>
      <w:r w:rsidR="00CB6FCC" w:rsidRPr="00DF67EE">
        <w:rPr>
          <w:rFonts w:ascii="Tahoma" w:hAnsi="Tahoma" w:cs="Tahoma"/>
          <w:b/>
          <w:sz w:val="22"/>
          <w:szCs w:val="22"/>
        </w:rPr>
        <w:t>2.</w:t>
      </w:r>
      <w:r w:rsidR="0024735F" w:rsidRPr="00DF67EE">
        <w:rPr>
          <w:rFonts w:ascii="Tahoma" w:hAnsi="Tahoma" w:cs="Tahoma"/>
          <w:b/>
          <w:sz w:val="22"/>
          <w:szCs w:val="22"/>
        </w:rPr>
        <w:t>2</w:t>
      </w:r>
      <w:r w:rsidR="00AB5125" w:rsidRPr="00DF67EE">
        <w:rPr>
          <w:rFonts w:ascii="Tahoma" w:hAnsi="Tahoma" w:cs="Tahoma"/>
          <w:b/>
          <w:sz w:val="22"/>
          <w:szCs w:val="22"/>
        </w:rPr>
        <w:t>.</w:t>
      </w:r>
      <w:r w:rsidRPr="00DF67EE">
        <w:rPr>
          <w:rFonts w:ascii="Tahoma" w:hAnsi="Tahoma" w:cs="Tahoma"/>
          <w:b/>
          <w:sz w:val="22"/>
          <w:szCs w:val="22"/>
        </w:rPr>
        <w:t xml:space="preserve"> FINANČNA SPOSOBNOST</w:t>
      </w:r>
      <w:r w:rsidRPr="00076910">
        <w:rPr>
          <w:rFonts w:ascii="Tahoma" w:hAnsi="Tahoma" w:cs="Tahoma"/>
          <w:b/>
          <w:sz w:val="22"/>
          <w:szCs w:val="22"/>
        </w:rPr>
        <w:t xml:space="preserve">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F45207" w:rsidRDefault="001B6EA3" w:rsidP="00B11E1B">
      <w:pPr>
        <w:keepNext/>
        <w:widowControl w:val="0"/>
        <w:jc w:val="both"/>
        <w:rPr>
          <w:rFonts w:ascii="Tahoma" w:hAnsi="Tahoma" w:cs="Tahoma"/>
          <w:b/>
          <w:sz w:val="22"/>
          <w:szCs w:val="22"/>
        </w:rPr>
      </w:pPr>
      <w:r w:rsidRPr="00DF67EE">
        <w:rPr>
          <w:rFonts w:ascii="Tahoma" w:hAnsi="Tahoma" w:cs="Tahoma"/>
          <w:b/>
          <w:sz w:val="22"/>
          <w:szCs w:val="22"/>
        </w:rPr>
        <w:t>3.2.</w:t>
      </w:r>
      <w:r w:rsidR="0024735F" w:rsidRPr="00DF67EE">
        <w:rPr>
          <w:rFonts w:ascii="Tahoma" w:hAnsi="Tahoma" w:cs="Tahoma"/>
          <w:b/>
          <w:sz w:val="22"/>
          <w:szCs w:val="22"/>
        </w:rPr>
        <w:t>3</w:t>
      </w:r>
      <w:r w:rsidRPr="00DF67EE">
        <w:rPr>
          <w:rFonts w:ascii="Tahoma" w:hAnsi="Tahoma" w:cs="Tahoma"/>
          <w:b/>
          <w:sz w:val="22"/>
          <w:szCs w:val="22"/>
        </w:rPr>
        <w:t xml:space="preserve">. </w:t>
      </w:r>
      <w:r w:rsidR="004E6491" w:rsidRPr="00DF67EE">
        <w:rPr>
          <w:rFonts w:ascii="Tahoma" w:hAnsi="Tahoma" w:cs="Tahoma"/>
          <w:b/>
          <w:sz w:val="22"/>
          <w:szCs w:val="22"/>
        </w:rPr>
        <w:t>TEHNIČNA IN STROKOVNA SPOSOBNOST</w:t>
      </w:r>
    </w:p>
    <w:p w:rsidR="0004328F" w:rsidRPr="00F45207" w:rsidRDefault="0004328F" w:rsidP="00B11E1B">
      <w:pPr>
        <w:keepNext/>
        <w:widowControl w:val="0"/>
        <w:jc w:val="both"/>
        <w:rPr>
          <w:rFonts w:ascii="Tahoma" w:hAnsi="Tahoma" w:cs="Tahoma"/>
          <w:b/>
        </w:rPr>
      </w:pPr>
    </w:p>
    <w:p w:rsidR="0094252B" w:rsidRPr="00DF67EE" w:rsidRDefault="00B46D2B" w:rsidP="006E5CF3">
      <w:pPr>
        <w:keepNext/>
        <w:widowControl w:val="0"/>
        <w:numPr>
          <w:ilvl w:val="3"/>
          <w:numId w:val="16"/>
        </w:numPr>
        <w:rPr>
          <w:rFonts w:ascii="Tahoma" w:hAnsi="Tahoma" w:cs="Tahoma"/>
          <w:b/>
          <w:caps/>
        </w:rPr>
      </w:pPr>
      <w:r w:rsidRPr="00DF67EE">
        <w:rPr>
          <w:rFonts w:ascii="Tahoma" w:hAnsi="Tahoma" w:cs="Tahoma"/>
          <w:b/>
          <w:caps/>
          <w:sz w:val="22"/>
          <w:szCs w:val="22"/>
        </w:rPr>
        <w:t>Refe</w:t>
      </w:r>
      <w:r w:rsidR="00DC1DA5" w:rsidRPr="00DF67EE">
        <w:rPr>
          <w:rFonts w:ascii="Tahoma" w:hAnsi="Tahoma" w:cs="Tahoma"/>
          <w:b/>
          <w:caps/>
          <w:sz w:val="22"/>
          <w:szCs w:val="22"/>
        </w:rPr>
        <w:t>REN</w:t>
      </w:r>
      <w:r w:rsidRPr="00DF67EE">
        <w:rPr>
          <w:rFonts w:ascii="Tahoma" w:hAnsi="Tahoma" w:cs="Tahoma"/>
          <w:b/>
          <w:caps/>
          <w:sz w:val="22"/>
          <w:szCs w:val="22"/>
        </w:rPr>
        <w:t>ce</w:t>
      </w:r>
    </w:p>
    <w:p w:rsidR="0094252B" w:rsidRDefault="0094252B" w:rsidP="00B11E1B">
      <w:pPr>
        <w:keepNext/>
        <w:widowControl w:val="0"/>
        <w:rPr>
          <w:rFonts w:ascii="Tahoma" w:hAnsi="Tahoma" w:cs="Tahoma"/>
        </w:rPr>
      </w:pPr>
    </w:p>
    <w:p w:rsidR="0071461D" w:rsidRDefault="0071461D" w:rsidP="0071461D">
      <w:pPr>
        <w:keepNext/>
        <w:keepLines/>
        <w:jc w:val="both"/>
        <w:rPr>
          <w:rFonts w:ascii="Tahoma" w:hAnsi="Tahoma" w:cs="Tahoma"/>
        </w:rPr>
      </w:pPr>
    </w:p>
    <w:p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1. </w:t>
      </w:r>
      <w:r w:rsidRPr="00934235">
        <w:rPr>
          <w:rFonts w:ascii="Tahoma" w:hAnsi="Tahoma" w:cs="Tahoma"/>
          <w:i/>
        </w:rPr>
        <w:t>sklop:</w:t>
      </w:r>
    </w:p>
    <w:p w:rsidR="00D94191" w:rsidRPr="00934235" w:rsidRDefault="00D94191" w:rsidP="00D94191">
      <w:pPr>
        <w:jc w:val="both"/>
        <w:rPr>
          <w:rFonts w:ascii="Tahoma" w:hAnsi="Tahoma" w:cs="Tahoma"/>
        </w:rPr>
      </w:pPr>
    </w:p>
    <w:p w:rsidR="00D94191" w:rsidRPr="00934235" w:rsidRDefault="00D94191" w:rsidP="00D94191">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8</w:t>
      </w:r>
      <w:r w:rsidRPr="00934235">
        <w:rPr>
          <w:rFonts w:ascii="Tahoma" w:hAnsi="Tahoma" w:cs="Tahoma"/>
        </w:rPr>
        <w:t xml:space="preserve">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40</w:t>
      </w:r>
      <w:r w:rsidRPr="00934235">
        <w:rPr>
          <w:rFonts w:ascii="Tahoma" w:hAnsi="Tahoma" w:cs="Tahoma"/>
        </w:rPr>
        <w:t>0 (</w:t>
      </w:r>
      <w:r>
        <w:rPr>
          <w:rFonts w:ascii="Tahoma" w:hAnsi="Tahoma" w:cs="Tahoma"/>
        </w:rPr>
        <w:t>štiri</w:t>
      </w:r>
      <w:r w:rsidRPr="00934235">
        <w:rPr>
          <w:rFonts w:ascii="Tahoma" w:hAnsi="Tahoma" w:cs="Tahoma"/>
        </w:rPr>
        <w:t>sto) metrov.</w:t>
      </w:r>
    </w:p>
    <w:p w:rsidR="00D94191" w:rsidRDefault="00D94191" w:rsidP="0071461D">
      <w:pPr>
        <w:keepNext/>
        <w:keepLines/>
        <w:jc w:val="both"/>
        <w:rPr>
          <w:rFonts w:ascii="Tahoma" w:hAnsi="Tahoma" w:cs="Tahoma"/>
        </w:rPr>
      </w:pPr>
    </w:p>
    <w:p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2. </w:t>
      </w:r>
      <w:r w:rsidRPr="00934235">
        <w:rPr>
          <w:rFonts w:ascii="Tahoma" w:hAnsi="Tahoma" w:cs="Tahoma"/>
          <w:i/>
        </w:rPr>
        <w:t>sklop:</w:t>
      </w:r>
    </w:p>
    <w:p w:rsidR="00D94191" w:rsidRPr="00934235" w:rsidRDefault="00D94191" w:rsidP="00D94191">
      <w:pPr>
        <w:jc w:val="both"/>
        <w:rPr>
          <w:rFonts w:ascii="Tahoma" w:hAnsi="Tahoma" w:cs="Tahoma"/>
        </w:rPr>
      </w:pPr>
    </w:p>
    <w:p w:rsidR="00D94191" w:rsidRPr="00934235" w:rsidRDefault="00D94191" w:rsidP="00D94191">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8</w:t>
      </w:r>
      <w:r w:rsidRPr="00934235">
        <w:rPr>
          <w:rFonts w:ascii="Tahoma" w:hAnsi="Tahoma" w:cs="Tahoma"/>
        </w:rPr>
        <w:t xml:space="preserve">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30</w:t>
      </w:r>
      <w:r w:rsidRPr="00934235">
        <w:rPr>
          <w:rFonts w:ascii="Tahoma" w:hAnsi="Tahoma" w:cs="Tahoma"/>
        </w:rPr>
        <w:t>0 (</w:t>
      </w:r>
      <w:r>
        <w:rPr>
          <w:rFonts w:ascii="Tahoma" w:hAnsi="Tahoma" w:cs="Tahoma"/>
        </w:rPr>
        <w:t>tri</w:t>
      </w:r>
      <w:r w:rsidRPr="00934235">
        <w:rPr>
          <w:rFonts w:ascii="Tahoma" w:hAnsi="Tahoma" w:cs="Tahoma"/>
        </w:rPr>
        <w:t>sto) metrov.</w:t>
      </w:r>
    </w:p>
    <w:p w:rsidR="00D94191" w:rsidRDefault="00D94191" w:rsidP="0071461D">
      <w:pPr>
        <w:keepNext/>
        <w:keepLines/>
        <w:jc w:val="both"/>
        <w:rPr>
          <w:rFonts w:ascii="Tahoma" w:hAnsi="Tahoma" w:cs="Tahoma"/>
        </w:rPr>
      </w:pPr>
    </w:p>
    <w:p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3. </w:t>
      </w:r>
      <w:r w:rsidRPr="00934235">
        <w:rPr>
          <w:rFonts w:ascii="Tahoma" w:hAnsi="Tahoma" w:cs="Tahoma"/>
          <w:i/>
        </w:rPr>
        <w:t>sklop:</w:t>
      </w:r>
    </w:p>
    <w:p w:rsidR="00D94191" w:rsidRPr="00934235" w:rsidRDefault="00D94191" w:rsidP="00D94191">
      <w:pPr>
        <w:jc w:val="both"/>
        <w:rPr>
          <w:rFonts w:ascii="Tahoma" w:hAnsi="Tahoma" w:cs="Tahoma"/>
        </w:rPr>
      </w:pPr>
    </w:p>
    <w:p w:rsidR="00D94191" w:rsidRPr="00934235" w:rsidRDefault="00D94191" w:rsidP="00D94191">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8</w:t>
      </w:r>
      <w:r w:rsidRPr="00934235">
        <w:rPr>
          <w:rFonts w:ascii="Tahoma" w:hAnsi="Tahoma" w:cs="Tahoma"/>
        </w:rPr>
        <w:t xml:space="preserve">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25</w:t>
      </w:r>
      <w:r w:rsidRPr="00934235">
        <w:rPr>
          <w:rFonts w:ascii="Tahoma" w:hAnsi="Tahoma" w:cs="Tahoma"/>
        </w:rPr>
        <w:t>0 (</w:t>
      </w:r>
      <w:r>
        <w:rPr>
          <w:rFonts w:ascii="Tahoma" w:hAnsi="Tahoma" w:cs="Tahoma"/>
        </w:rPr>
        <w:t>dve</w:t>
      </w:r>
      <w:r w:rsidRPr="00934235">
        <w:rPr>
          <w:rFonts w:ascii="Tahoma" w:hAnsi="Tahoma" w:cs="Tahoma"/>
        </w:rPr>
        <w:t>sto</w:t>
      </w:r>
      <w:r>
        <w:rPr>
          <w:rFonts w:ascii="Tahoma" w:hAnsi="Tahoma" w:cs="Tahoma"/>
        </w:rPr>
        <w:t xml:space="preserve"> petdeset</w:t>
      </w:r>
      <w:r w:rsidRPr="00934235">
        <w:rPr>
          <w:rFonts w:ascii="Tahoma" w:hAnsi="Tahoma" w:cs="Tahoma"/>
        </w:rPr>
        <w:t>) metrov.</w:t>
      </w:r>
    </w:p>
    <w:p w:rsidR="00D94191" w:rsidRDefault="00D94191" w:rsidP="0071461D">
      <w:pPr>
        <w:keepNext/>
        <w:keepLines/>
        <w:jc w:val="both"/>
        <w:rPr>
          <w:rFonts w:ascii="Tahoma" w:hAnsi="Tahoma" w:cs="Tahoma"/>
        </w:rPr>
      </w:pPr>
    </w:p>
    <w:p w:rsidR="008B6910" w:rsidRPr="00DF67EE" w:rsidRDefault="008B6910" w:rsidP="00DF67EE">
      <w:pPr>
        <w:jc w:val="both"/>
        <w:rPr>
          <w:rFonts w:ascii="Tahoma" w:hAnsi="Tahoma" w:cs="Tahoma"/>
          <w:i/>
        </w:rPr>
      </w:pPr>
      <w:r w:rsidRPr="00DF67EE">
        <w:rPr>
          <w:rFonts w:ascii="Tahoma" w:hAnsi="Tahoma" w:cs="Tahoma"/>
          <w:i/>
        </w:rPr>
        <w:t>Velja za vse sklope:</w:t>
      </w:r>
    </w:p>
    <w:p w:rsidR="008B6910" w:rsidRDefault="008B6910" w:rsidP="00DF67EE">
      <w:pPr>
        <w:keepNext/>
        <w:keepLines/>
        <w:jc w:val="both"/>
        <w:rPr>
          <w:rFonts w:ascii="Tahoma" w:hAnsi="Tahoma" w:cs="Tahoma"/>
          <w:bCs/>
          <w:iCs/>
          <w:sz w:val="22"/>
          <w:szCs w:val="22"/>
        </w:rPr>
      </w:pPr>
    </w:p>
    <w:p w:rsidR="008B6910" w:rsidRPr="00DF67EE" w:rsidRDefault="008B6910" w:rsidP="00DF67EE">
      <w:pPr>
        <w:keepNext/>
        <w:widowControl w:val="0"/>
        <w:jc w:val="both"/>
        <w:rPr>
          <w:rFonts w:ascii="Tahoma" w:hAnsi="Tahoma" w:cs="Tahoma"/>
        </w:rPr>
      </w:pPr>
      <w:r w:rsidRPr="00DF67EE">
        <w:rPr>
          <w:rFonts w:ascii="Tahoma" w:hAnsi="Tahoma" w:cs="Tahoma"/>
        </w:rPr>
        <w:t>Ponudnik lahko reference med seboj smiselno sešteva.</w:t>
      </w:r>
    </w:p>
    <w:p w:rsidR="00D94191" w:rsidRPr="00076910" w:rsidRDefault="00D94191" w:rsidP="0071461D">
      <w:pPr>
        <w:keepNext/>
        <w:keepLines/>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71461D">
        <w:rPr>
          <w:rFonts w:ascii="Tahoma" w:hAnsi="Tahoma" w:cs="Tahoma"/>
        </w:rPr>
        <w:t xml:space="preserve">Zgoraj navedeni pogoj lahko ponudnik izpolnjuje tudi s podizvajalcem/ci, vendar mora v tem primeru izkazati, da je sam izvedel zahtevana referenčna dela v dolžini najmanj polovice zahtevane referenčne </w:t>
      </w:r>
      <w:r w:rsidRPr="0071461D">
        <w:rPr>
          <w:rFonts w:ascii="Tahoma" w:hAnsi="Tahoma" w:cs="Tahoma"/>
        </w:rPr>
        <w:lastRenderedPageBreak/>
        <w:t>dolžine</w:t>
      </w:r>
      <w:r w:rsidR="007F03F5" w:rsidRPr="0071461D">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71461D">
      <w:pPr>
        <w:widowControl w:val="0"/>
        <w:jc w:val="both"/>
        <w:rPr>
          <w:rFonts w:ascii="Tahoma" w:hAnsi="Tahoma" w:cs="Tahoma"/>
        </w:rPr>
      </w:pPr>
    </w:p>
    <w:p w:rsidR="00AE1B52" w:rsidRPr="00076910" w:rsidRDefault="00AE1B52" w:rsidP="0071461D">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E04072">
      <w:pPr>
        <w:widowControl w:val="0"/>
        <w:jc w:val="both"/>
        <w:rPr>
          <w:rFonts w:ascii="Tahoma" w:hAnsi="Tahoma" w:cs="Tahoma"/>
        </w:rPr>
      </w:pPr>
    </w:p>
    <w:p w:rsidR="00AE1B52" w:rsidRPr="00076910" w:rsidRDefault="00AE1B52" w:rsidP="00E04072">
      <w:pPr>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DF67EE">
        <w:rPr>
          <w:rFonts w:ascii="Tahoma" w:hAnsi="Tahoma" w:cs="Tahoma"/>
          <w:b/>
          <w:sz w:val="22"/>
        </w:rPr>
        <w:t>3.2.</w:t>
      </w:r>
      <w:r w:rsidR="0024735F" w:rsidRPr="00DF67EE">
        <w:rPr>
          <w:rFonts w:ascii="Tahoma" w:hAnsi="Tahoma" w:cs="Tahoma"/>
          <w:b/>
          <w:sz w:val="22"/>
        </w:rPr>
        <w:t>3</w:t>
      </w:r>
      <w:r w:rsidRPr="00DF67EE">
        <w:rPr>
          <w:rFonts w:ascii="Tahoma" w:hAnsi="Tahoma" w:cs="Tahoma"/>
          <w:b/>
          <w:sz w:val="22"/>
        </w:rPr>
        <w:t xml:space="preserve">.2 </w:t>
      </w:r>
      <w:r w:rsidR="004E6491" w:rsidRPr="00DF67EE">
        <w:rPr>
          <w:rFonts w:ascii="Tahoma" w:hAnsi="Tahoma" w:cs="Tahoma"/>
          <w:b/>
          <w:sz w:val="22"/>
        </w:rPr>
        <w:t>KADROVSKA STRUKTURA</w:t>
      </w:r>
    </w:p>
    <w:p w:rsidR="00763DCC" w:rsidRDefault="00763DCC" w:rsidP="00D62D09">
      <w:pPr>
        <w:keepNext/>
        <w:widowControl w:val="0"/>
        <w:jc w:val="both"/>
        <w:rPr>
          <w:rFonts w:ascii="Tahoma" w:hAnsi="Tahoma" w:cs="Tahoma"/>
        </w:rPr>
      </w:pPr>
    </w:p>
    <w:p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CA268E">
        <w:rPr>
          <w:rFonts w:ascii="Tahoma" w:hAnsi="Tahoma" w:cs="Tahoma"/>
        </w:rPr>
        <w:t xml:space="preserve">imeti zaposlenega </w:t>
      </w:r>
      <w:r w:rsidRPr="00D62D09">
        <w:rPr>
          <w:rFonts w:ascii="Tahoma" w:hAnsi="Tahoma" w:cs="Tahoma"/>
        </w:rPr>
        <w:t>vodjo gradbenih del.</w:t>
      </w:r>
    </w:p>
    <w:p w:rsidR="00D62D09" w:rsidRDefault="00D62D09" w:rsidP="00D62D09">
      <w:pPr>
        <w:keepNext/>
        <w:widowControl w:val="0"/>
        <w:jc w:val="both"/>
        <w:rPr>
          <w:rFonts w:ascii="Tahoma" w:hAnsi="Tahoma" w:cs="Tahoma"/>
        </w:rPr>
      </w:pPr>
    </w:p>
    <w:p w:rsidR="0024382C" w:rsidRPr="00076910" w:rsidRDefault="0024382C" w:rsidP="0024382C">
      <w:pPr>
        <w:keepNext/>
        <w:keepLines/>
        <w:jc w:val="both"/>
        <w:rPr>
          <w:rFonts w:ascii="Tahoma" w:hAnsi="Tahoma" w:cs="Tahoma"/>
        </w:rPr>
      </w:pPr>
      <w:r w:rsidRPr="00076910">
        <w:rPr>
          <w:rFonts w:ascii="Tahoma" w:hAnsi="Tahoma" w:cs="Tahoma"/>
        </w:rPr>
        <w:t xml:space="preserve">Ponudnik mora zagotoviti </w:t>
      </w:r>
      <w:r>
        <w:rPr>
          <w:rFonts w:ascii="Tahoma" w:hAnsi="Tahoma" w:cs="Tahoma"/>
        </w:rPr>
        <w:t xml:space="preserve">še </w:t>
      </w:r>
      <w:r w:rsidRPr="00076910">
        <w:rPr>
          <w:rFonts w:ascii="Tahoma" w:hAnsi="Tahoma" w:cs="Tahoma"/>
        </w:rPr>
        <w:t>naslednje kadre:</w:t>
      </w:r>
    </w:p>
    <w:p w:rsidR="0024382C" w:rsidRPr="004F5CA6" w:rsidRDefault="00A15AD1" w:rsidP="006E5CF3">
      <w:pPr>
        <w:keepNext/>
        <w:keepLines/>
        <w:numPr>
          <w:ilvl w:val="0"/>
          <w:numId w:val="14"/>
        </w:numPr>
        <w:tabs>
          <w:tab w:val="left" w:pos="426"/>
          <w:tab w:val="left" w:pos="1418"/>
          <w:tab w:val="left" w:pos="1702"/>
        </w:tabs>
        <w:rPr>
          <w:rFonts w:ascii="Tahoma" w:hAnsi="Tahoma" w:cs="Tahoma"/>
          <w:color w:val="000000" w:themeColor="text1"/>
        </w:rPr>
      </w:pPr>
      <w:r>
        <w:rPr>
          <w:rFonts w:ascii="Tahoma" w:hAnsi="Tahoma" w:cs="Tahoma"/>
          <w:color w:val="000000" w:themeColor="text1"/>
        </w:rPr>
        <w:t>1</w:t>
      </w:r>
      <w:r w:rsidR="0024382C" w:rsidRPr="004F5CA6">
        <w:rPr>
          <w:rFonts w:ascii="Tahoma" w:hAnsi="Tahoma" w:cs="Tahoma"/>
          <w:color w:val="000000" w:themeColor="text1"/>
        </w:rPr>
        <w:t xml:space="preserve"> x delovodja,</w:t>
      </w:r>
    </w:p>
    <w:p w:rsidR="0024382C" w:rsidRPr="004F5CA6" w:rsidRDefault="0024382C" w:rsidP="006E5CF3">
      <w:pPr>
        <w:keepNext/>
        <w:keepLines/>
        <w:numPr>
          <w:ilvl w:val="0"/>
          <w:numId w:val="14"/>
        </w:numPr>
        <w:tabs>
          <w:tab w:val="left" w:pos="426"/>
          <w:tab w:val="left" w:pos="1418"/>
          <w:tab w:val="left" w:pos="1702"/>
        </w:tabs>
        <w:rPr>
          <w:rFonts w:ascii="Tahoma" w:hAnsi="Tahoma" w:cs="Tahoma"/>
          <w:color w:val="000000" w:themeColor="text1"/>
        </w:rPr>
      </w:pPr>
      <w:r w:rsidRPr="004F5CA6">
        <w:rPr>
          <w:rFonts w:ascii="Tahoma" w:hAnsi="Tahoma" w:cs="Tahoma"/>
          <w:color w:val="000000" w:themeColor="text1"/>
        </w:rPr>
        <w:t>1</w:t>
      </w:r>
      <w:r w:rsidR="00A15AD1">
        <w:rPr>
          <w:rFonts w:ascii="Tahoma" w:hAnsi="Tahoma" w:cs="Tahoma"/>
          <w:color w:val="000000" w:themeColor="text1"/>
        </w:rPr>
        <w:t>0</w:t>
      </w:r>
      <w:r w:rsidRPr="004F5CA6">
        <w:rPr>
          <w:rFonts w:ascii="Tahoma" w:hAnsi="Tahoma" w:cs="Tahoma"/>
          <w:color w:val="000000" w:themeColor="text1"/>
        </w:rPr>
        <w:t xml:space="preserve"> delavcev.</w:t>
      </w:r>
    </w:p>
    <w:p w:rsidR="0024382C" w:rsidRPr="00D62D09" w:rsidRDefault="0024382C"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rsidR="00D62D09" w:rsidRPr="00D62D09" w:rsidRDefault="0024382C" w:rsidP="006E5CF3">
      <w:pPr>
        <w:keepNext/>
        <w:widowControl w:val="0"/>
        <w:numPr>
          <w:ilvl w:val="0"/>
          <w:numId w:val="14"/>
        </w:numPr>
        <w:tabs>
          <w:tab w:val="left" w:pos="426"/>
          <w:tab w:val="left" w:pos="1418"/>
          <w:tab w:val="left" w:pos="1702"/>
        </w:tabs>
        <w:jc w:val="both"/>
        <w:rPr>
          <w:rFonts w:ascii="Tahoma" w:hAnsi="Tahoma" w:cs="Tahoma"/>
        </w:rPr>
      </w:pPr>
      <w:r w:rsidRPr="00920448">
        <w:rPr>
          <w:rFonts w:ascii="Tahoma" w:hAnsi="Tahoma" w:cs="Tahoma"/>
        </w:rPr>
        <w:t>za vodjo del</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rsidR="00D62D09" w:rsidRPr="00D62D09" w:rsidRDefault="0024382C" w:rsidP="006E5CF3">
      <w:pPr>
        <w:keepNext/>
        <w:widowControl w:val="0"/>
        <w:numPr>
          <w:ilvl w:val="0"/>
          <w:numId w:val="14"/>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p>
    <w:p w:rsidR="00D62D09" w:rsidRPr="00D62D09" w:rsidRDefault="00D62D09" w:rsidP="00D62D09">
      <w:pPr>
        <w:keepNext/>
        <w:widowControl w:val="0"/>
        <w:jc w:val="both"/>
        <w:rPr>
          <w:rFonts w:ascii="Tahoma" w:hAnsi="Tahoma" w:cs="Tahoma"/>
          <w:highlight w:val="yellow"/>
        </w:rPr>
      </w:pPr>
    </w:p>
    <w:p w:rsidR="002E6812"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2"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2E6812">
        <w:rPr>
          <w:rFonts w:ascii="Tahoma" w:hAnsi="Tahoma" w:cs="Tahoma"/>
        </w:rPr>
        <w:t>Vodja del mora biti zaposlen pri ponudniku ali partnerju v primeru skupne ponudbe.</w:t>
      </w:r>
      <w:r w:rsidR="00325DFE">
        <w:rPr>
          <w:rFonts w:ascii="Tahoma" w:hAnsi="Tahoma" w:cs="Tahoma"/>
        </w:rPr>
        <w:t xml:space="preserve"> Delovodj</w:t>
      </w:r>
      <w:r w:rsidR="00A15AD1">
        <w:rPr>
          <w:rFonts w:ascii="Tahoma" w:hAnsi="Tahoma" w:cs="Tahoma"/>
        </w:rPr>
        <w:t>a</w:t>
      </w:r>
      <w:r w:rsidR="00325DFE">
        <w:rPr>
          <w:rFonts w:ascii="Tahoma" w:hAnsi="Tahoma" w:cs="Tahoma"/>
        </w:rPr>
        <w:t xml:space="preserve"> in delavci so lahko zaposleni pri ponudniku, partnerju ali podizvajalcu.</w:t>
      </w:r>
    </w:p>
    <w:p w:rsidR="002E6812" w:rsidRDefault="002E6812"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b/>
        </w:rPr>
      </w:pPr>
      <w:r w:rsidRPr="00D62D09">
        <w:rPr>
          <w:rFonts w:ascii="Tahoma" w:hAnsi="Tahoma" w:cs="Tahoma"/>
          <w:b/>
        </w:rPr>
        <w:t xml:space="preserve">Naročnik bo zahteval obvezno prisotnost navedenega vodje del </w:t>
      </w:r>
      <w:r w:rsidR="00C93729">
        <w:rPr>
          <w:rFonts w:ascii="Tahoma" w:hAnsi="Tahoma" w:cs="Tahoma"/>
          <w:b/>
        </w:rPr>
        <w:t xml:space="preserve">ali delovodje </w:t>
      </w:r>
      <w:r w:rsidRPr="00D62D09">
        <w:rPr>
          <w:rFonts w:ascii="Tahoma" w:hAnsi="Tahoma" w:cs="Tahoma"/>
          <w:b/>
        </w:rPr>
        <w:t>na gradbišču med izvajanjem del.</w:t>
      </w:r>
    </w:p>
    <w:p w:rsidR="00E26351" w:rsidRPr="00076910" w:rsidRDefault="00E26351" w:rsidP="00B11E1B">
      <w:pPr>
        <w:keepNext/>
        <w:widowControl w:val="0"/>
        <w:outlineLvl w:val="2"/>
        <w:rPr>
          <w:rFonts w:ascii="Tahoma" w:hAnsi="Tahoma" w:cs="Tahoma"/>
          <w:sz w:val="22"/>
        </w:rPr>
      </w:pPr>
    </w:p>
    <w:p w:rsidR="00DD3A07" w:rsidRPr="00076910" w:rsidRDefault="00DD3A07" w:rsidP="00B11E1B">
      <w:pPr>
        <w:keepNext/>
        <w:widowControl w:val="0"/>
        <w:outlineLvl w:val="2"/>
        <w:rPr>
          <w:rFonts w:ascii="Tahoma" w:hAnsi="Tahoma" w:cs="Tahoma"/>
          <w:b/>
          <w:sz w:val="22"/>
          <w:szCs w:val="22"/>
        </w:rPr>
      </w:pPr>
      <w:r w:rsidRPr="00DF67EE">
        <w:rPr>
          <w:rFonts w:ascii="Tahoma" w:hAnsi="Tahoma" w:cs="Tahoma"/>
          <w:b/>
          <w:sz w:val="22"/>
          <w:szCs w:val="22"/>
        </w:rPr>
        <w:t>3.</w:t>
      </w:r>
      <w:r w:rsidR="0024735F" w:rsidRPr="00DF67EE">
        <w:rPr>
          <w:rFonts w:ascii="Tahoma" w:hAnsi="Tahoma" w:cs="Tahoma"/>
          <w:b/>
          <w:sz w:val="22"/>
          <w:szCs w:val="22"/>
        </w:rPr>
        <w:t>2.4</w:t>
      </w:r>
      <w:r w:rsidR="00CA7B40" w:rsidRPr="00DF67EE">
        <w:rPr>
          <w:rFonts w:ascii="Tahoma" w:hAnsi="Tahoma" w:cs="Tahoma"/>
          <w:b/>
          <w:sz w:val="22"/>
          <w:szCs w:val="22"/>
        </w:rPr>
        <w:t xml:space="preserve"> </w:t>
      </w:r>
      <w:r w:rsidRPr="00DF67EE">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12C5C">
      <w:pPr>
        <w:widowControl w:val="0"/>
        <w:tabs>
          <w:tab w:val="left" w:pos="8100"/>
        </w:tabs>
        <w:jc w:val="both"/>
        <w:rPr>
          <w:rFonts w:ascii="Tahoma" w:hAnsi="Tahoma" w:cs="Tahoma"/>
        </w:rPr>
      </w:pPr>
    </w:p>
    <w:p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12C5C">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6E5CF3">
      <w:pPr>
        <w:keepNext/>
        <w:keepLines/>
        <w:numPr>
          <w:ilvl w:val="0"/>
          <w:numId w:val="23"/>
        </w:numPr>
        <w:ind w:left="714" w:hanging="357"/>
        <w:jc w:val="both"/>
        <w:rPr>
          <w:rFonts w:ascii="Tahoma" w:hAnsi="Tahoma" w:cs="Tahoma"/>
        </w:rPr>
      </w:pPr>
      <w:r w:rsidRPr="00FB2CFB">
        <w:rPr>
          <w:rFonts w:ascii="Tahoma" w:hAnsi="Tahoma" w:cs="Tahoma"/>
        </w:rPr>
        <w:t>Priloga »Izjava o udeležbi fizičnih in pravnih oseb v lastništvu«.</w:t>
      </w:r>
    </w:p>
    <w:p w:rsid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270E1B">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CF6E36">
      <w:pPr>
        <w:keepNext/>
        <w:widowControl w:val="0"/>
        <w:tabs>
          <w:tab w:val="left" w:pos="142"/>
        </w:tabs>
        <w:jc w:val="both"/>
        <w:rPr>
          <w:rFonts w:ascii="Tahoma" w:hAnsi="Tahoma" w:cs="Tahoma"/>
        </w:rPr>
      </w:pPr>
    </w:p>
    <w:p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rsidTr="00D57C4F">
        <w:trPr>
          <w:trHeight w:val="301"/>
        </w:trPr>
        <w:tc>
          <w:tcPr>
            <w:tcW w:w="9424" w:type="dxa"/>
            <w:tcBorders>
              <w:top w:val="single" w:sz="4" w:space="0" w:color="auto"/>
              <w:bottom w:val="single" w:sz="4" w:space="0" w:color="auto"/>
            </w:tcBorders>
          </w:tcPr>
          <w:p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rsidR="00DB4DB7" w:rsidRPr="00934235" w:rsidRDefault="00DB4DB7" w:rsidP="00B11E1B">
      <w:pPr>
        <w:keepNext/>
        <w:widowControl w:val="0"/>
        <w:jc w:val="both"/>
        <w:rPr>
          <w:rFonts w:ascii="Tahoma" w:hAnsi="Tahoma" w:cs="Tahoma"/>
        </w:rPr>
      </w:pPr>
    </w:p>
    <w:p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pdf.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rsidR="004A26D4" w:rsidRPr="00934235" w:rsidRDefault="004A26D4" w:rsidP="00934235">
      <w:pPr>
        <w:keepNext/>
        <w:widowControl w:val="0"/>
        <w:jc w:val="both"/>
        <w:rPr>
          <w:rFonts w:ascii="Tahoma" w:hAnsi="Tahoma" w:cs="Tahoma"/>
        </w:rPr>
      </w:pPr>
    </w:p>
    <w:p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934235" w:rsidRDefault="004A26D4" w:rsidP="00934235">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6E5CF3">
      <w:pPr>
        <w:keepNext/>
        <w:widowControl w:val="0"/>
        <w:numPr>
          <w:ilvl w:val="0"/>
          <w:numId w:val="17"/>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Akt o skupni izvedbi naročila</w:t>
      </w:r>
    </w:p>
    <w:p w:rsidR="00A57695" w:rsidRPr="00076910" w:rsidRDefault="00A57695" w:rsidP="00A57695">
      <w:pPr>
        <w:keepLines/>
        <w:widowControl w:val="0"/>
        <w:numPr>
          <w:ilvl w:val="0"/>
          <w:numId w:val="20"/>
        </w:numPr>
        <w:jc w:val="both"/>
        <w:rPr>
          <w:rFonts w:ascii="Tahoma" w:hAnsi="Tahoma" w:cs="Tahoma"/>
        </w:rPr>
      </w:pPr>
      <w:r w:rsidRPr="00076910">
        <w:rPr>
          <w:rFonts w:ascii="Tahoma" w:hAnsi="Tahoma" w:cs="Tahoma"/>
        </w:rPr>
        <w:t>Izjava – Osebe</w:t>
      </w:r>
    </w:p>
    <w:p w:rsidR="00A57695" w:rsidRPr="00FB2CFB" w:rsidRDefault="00A57695" w:rsidP="00A57695">
      <w:pPr>
        <w:keepLines/>
        <w:widowControl w:val="0"/>
        <w:numPr>
          <w:ilvl w:val="0"/>
          <w:numId w:val="20"/>
        </w:numPr>
        <w:jc w:val="both"/>
        <w:rPr>
          <w:rFonts w:ascii="Tahoma" w:hAnsi="Tahoma" w:cs="Tahoma"/>
        </w:rPr>
      </w:pPr>
      <w:r w:rsidRPr="00FB2CFB">
        <w:rPr>
          <w:rFonts w:ascii="Tahoma" w:hAnsi="Tahoma" w:cs="Tahoma"/>
        </w:rPr>
        <w:t>Izjava o udeležbi fizičn</w:t>
      </w:r>
      <w:r>
        <w:rPr>
          <w:rFonts w:ascii="Tahoma" w:hAnsi="Tahoma" w:cs="Tahoma"/>
        </w:rPr>
        <w:t>ih in pravnih oseb v lastništvu</w:t>
      </w:r>
    </w:p>
    <w:p w:rsidR="00C9221A" w:rsidRPr="00076910" w:rsidRDefault="00C9221A" w:rsidP="006E5CF3">
      <w:pPr>
        <w:keepLines/>
        <w:widowControl w:val="0"/>
        <w:numPr>
          <w:ilvl w:val="0"/>
          <w:numId w:val="20"/>
        </w:numPr>
        <w:jc w:val="both"/>
        <w:rPr>
          <w:rFonts w:ascii="Tahoma" w:hAnsi="Tahoma" w:cs="Tahoma"/>
        </w:rPr>
      </w:pPr>
      <w:r w:rsidRPr="00076910">
        <w:rPr>
          <w:rFonts w:ascii="Tahoma" w:hAnsi="Tahoma" w:cs="Tahoma"/>
        </w:rPr>
        <w:t>Seznam referenc</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Potrdilo – reference</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Finančna sposobnost – Bon obrazec</w:t>
      </w:r>
    </w:p>
    <w:p w:rsidR="00DC1F9B" w:rsidRPr="00FB2CFB" w:rsidRDefault="00DC1F9B" w:rsidP="006E5CF3">
      <w:pPr>
        <w:keepLines/>
        <w:widowControl w:val="0"/>
        <w:numPr>
          <w:ilvl w:val="0"/>
          <w:numId w:val="20"/>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6E5CF3">
      <w:pPr>
        <w:keepLines/>
        <w:widowControl w:val="0"/>
        <w:numPr>
          <w:ilvl w:val="0"/>
          <w:numId w:val="20"/>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B77150" w:rsidRDefault="00B77150" w:rsidP="000B1478">
      <w:pPr>
        <w:keepLines/>
        <w:widowControl w:val="0"/>
        <w:jc w:val="both"/>
        <w:rPr>
          <w:rFonts w:ascii="Tahoma" w:hAnsi="Tahoma" w:cs="Tahoma"/>
          <w:b/>
          <w:sz w:val="22"/>
          <w:szCs w:val="24"/>
        </w:rPr>
      </w:pPr>
    </w:p>
    <w:p w:rsidR="00EC234B" w:rsidRDefault="00EC234B">
      <w:pPr>
        <w:rPr>
          <w:rFonts w:ascii="Tahoma" w:hAnsi="Tahoma" w:cs="Tahoma"/>
          <w:b/>
          <w:sz w:val="22"/>
          <w:szCs w:val="24"/>
        </w:rPr>
      </w:pPr>
      <w:r>
        <w:rPr>
          <w:rFonts w:ascii="Tahoma" w:hAnsi="Tahoma" w:cs="Tahoma"/>
          <w:b/>
          <w:sz w:val="22"/>
          <w:szCs w:val="24"/>
        </w:rPr>
        <w:br w:type="page"/>
      </w:r>
    </w:p>
    <w:p w:rsidR="00216853" w:rsidRPr="004A26D4" w:rsidRDefault="00216853" w:rsidP="000B1478">
      <w:pPr>
        <w:keepLines/>
        <w:widowControl w:val="0"/>
        <w:jc w:val="both"/>
        <w:rPr>
          <w:rFonts w:ascii="Tahoma" w:hAnsi="Tahoma" w:cs="Tahoma"/>
        </w:rPr>
      </w:pPr>
      <w:r w:rsidRPr="00882BC6">
        <w:rPr>
          <w:rFonts w:ascii="Tahoma" w:hAnsi="Tahoma" w:cs="Tahoma"/>
          <w:b/>
          <w:sz w:val="22"/>
          <w:szCs w:val="24"/>
        </w:rPr>
        <w:lastRenderedPageBreak/>
        <w:t>6.</w:t>
      </w:r>
      <w:r w:rsidR="003E641E" w:rsidRPr="00882BC6">
        <w:rPr>
          <w:rFonts w:ascii="Tahoma" w:hAnsi="Tahoma" w:cs="Tahoma"/>
          <w:b/>
          <w:sz w:val="22"/>
          <w:szCs w:val="24"/>
        </w:rPr>
        <w:t>2</w:t>
      </w:r>
      <w:r w:rsidRPr="00882BC6">
        <w:rPr>
          <w:rFonts w:ascii="Tahoma" w:hAnsi="Tahoma" w:cs="Tahoma"/>
          <w:b/>
          <w:sz w:val="22"/>
          <w:szCs w:val="24"/>
        </w:rPr>
        <w:t xml:space="preserve"> VZOR</w:t>
      </w:r>
      <w:r w:rsidR="004C4344" w:rsidRPr="00882BC6">
        <w:rPr>
          <w:rFonts w:ascii="Tahoma" w:hAnsi="Tahoma" w:cs="Tahoma"/>
          <w:b/>
          <w:sz w:val="22"/>
          <w:szCs w:val="24"/>
        </w:rPr>
        <w:t>E</w:t>
      </w:r>
      <w:r w:rsidRPr="00882BC6">
        <w:rPr>
          <w:rFonts w:ascii="Tahoma" w:hAnsi="Tahoma" w:cs="Tahoma"/>
          <w:b/>
          <w:sz w:val="22"/>
          <w:szCs w:val="24"/>
        </w:rPr>
        <w:t>C</w:t>
      </w:r>
      <w:r w:rsidR="004C4344" w:rsidRPr="00882BC6">
        <w:rPr>
          <w:rFonts w:ascii="Tahoma" w:hAnsi="Tahoma" w:cs="Tahoma"/>
          <w:b/>
          <w:sz w:val="22"/>
          <w:szCs w:val="24"/>
        </w:rPr>
        <w:t xml:space="preserve"> POGODBE</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D233F5">
        <w:rPr>
          <w:rFonts w:ascii="Tahoma" w:hAnsi="Tahoma" w:cs="Tahoma"/>
        </w:rPr>
        <w:t>269/23</w:t>
      </w:r>
      <w:r w:rsidR="008B6910">
        <w:rPr>
          <w:rFonts w:ascii="Tahoma" w:hAnsi="Tahoma" w:cs="Tahoma"/>
        </w:rPr>
        <w:t>-__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Default="009E1B44" w:rsidP="000B1478">
      <w:pPr>
        <w:keepLines/>
        <w:widowControl w:val="0"/>
        <w:rPr>
          <w:rFonts w:ascii="Tahoma" w:hAnsi="Tahoma" w:cs="Tahoma"/>
        </w:rPr>
      </w:pPr>
    </w:p>
    <w:p w:rsidR="00DF5947" w:rsidRPr="00DF5947" w:rsidRDefault="008B6910" w:rsidP="00DF5947">
      <w:pPr>
        <w:keepLines/>
        <w:widowControl w:val="0"/>
        <w:rPr>
          <w:rFonts w:ascii="Tahoma" w:hAnsi="Tahoma" w:cs="Tahoma"/>
        </w:rPr>
      </w:pPr>
      <w:r>
        <w:rPr>
          <w:rFonts w:ascii="Tahoma" w:hAnsi="Tahoma" w:cs="Tahoma"/>
        </w:rPr>
        <w:t xml:space="preserve">za </w:t>
      </w:r>
      <w:r w:rsidR="00A277D1">
        <w:rPr>
          <w:rFonts w:ascii="Tahoma" w:hAnsi="Tahoma" w:cs="Tahoma"/>
        </w:rPr>
        <w:t>i</w:t>
      </w:r>
      <w:r w:rsidR="00DF5947" w:rsidRPr="00DF5947">
        <w:rPr>
          <w:rFonts w:ascii="Tahoma" w:hAnsi="Tahoma" w:cs="Tahoma"/>
        </w:rPr>
        <w:t>zvedb</w:t>
      </w:r>
      <w:r>
        <w:rPr>
          <w:rFonts w:ascii="Tahoma" w:hAnsi="Tahoma" w:cs="Tahoma"/>
        </w:rPr>
        <w:t>o</w:t>
      </w:r>
      <w:r w:rsidR="00DF5947" w:rsidRPr="00DF5947">
        <w:rPr>
          <w:rFonts w:ascii="Tahoma" w:hAnsi="Tahoma" w:cs="Tahoma"/>
        </w:rPr>
        <w:t xml:space="preserve"> gradbenih del</w:t>
      </w:r>
      <w:r w:rsidR="00A277D1">
        <w:rPr>
          <w:rFonts w:ascii="Tahoma" w:hAnsi="Tahoma" w:cs="Tahoma"/>
        </w:rPr>
        <w:t xml:space="preserve"> </w:t>
      </w:r>
      <w:r w:rsidR="00DF5947" w:rsidRPr="00DF5947">
        <w:rPr>
          <w:rFonts w:ascii="Tahoma" w:hAnsi="Tahoma" w:cs="Tahoma"/>
        </w:rPr>
        <w:t>po naslednjih sklopih:</w:t>
      </w:r>
    </w:p>
    <w:p w:rsidR="00DF5947" w:rsidRPr="00DF5947" w:rsidRDefault="00DF5947" w:rsidP="00DF5947">
      <w:pPr>
        <w:keepLines/>
        <w:widowControl w:val="0"/>
        <w:rPr>
          <w:rFonts w:ascii="Tahoma" w:hAnsi="Tahoma" w:cs="Tahoma"/>
        </w:rPr>
      </w:pPr>
    </w:p>
    <w:p w:rsidR="00DF5947" w:rsidRPr="00DF5947" w:rsidRDefault="00DF5947" w:rsidP="00DF5947">
      <w:pPr>
        <w:pStyle w:val="Odstavekseznama"/>
        <w:keepLines/>
        <w:widowControl w:val="0"/>
        <w:numPr>
          <w:ilvl w:val="0"/>
          <w:numId w:val="32"/>
        </w:numPr>
        <w:rPr>
          <w:rFonts w:ascii="Tahoma" w:hAnsi="Tahoma" w:cs="Tahoma"/>
        </w:rPr>
      </w:pPr>
      <w:r w:rsidRPr="00DF5947">
        <w:rPr>
          <w:rFonts w:ascii="Tahoma" w:hAnsi="Tahoma" w:cs="Tahoma"/>
        </w:rPr>
        <w:t>30II-144/415 Gradnja priključka za stanovanjsko sosesko Rakova jelša I</w:t>
      </w:r>
    </w:p>
    <w:p w:rsidR="00DF5947" w:rsidRPr="00DF5947" w:rsidRDefault="00DF5947" w:rsidP="00DF5947">
      <w:pPr>
        <w:pStyle w:val="Odstavekseznama"/>
        <w:keepLines/>
        <w:widowControl w:val="0"/>
        <w:numPr>
          <w:ilvl w:val="0"/>
          <w:numId w:val="32"/>
        </w:numPr>
        <w:rPr>
          <w:rFonts w:ascii="Tahoma" w:hAnsi="Tahoma" w:cs="Tahoma"/>
        </w:rPr>
      </w:pPr>
      <w:r w:rsidRPr="00DF5947">
        <w:rPr>
          <w:rFonts w:ascii="Tahoma" w:hAnsi="Tahoma" w:cs="Tahoma"/>
        </w:rPr>
        <w:t>30II-913-000 Gradnja plinovoda po Papirniški poti</w:t>
      </w:r>
    </w:p>
    <w:p w:rsidR="00DF5947" w:rsidRPr="00DF5947" w:rsidRDefault="00DF5947" w:rsidP="00DF5947">
      <w:pPr>
        <w:pStyle w:val="Odstavekseznama"/>
        <w:keepLines/>
        <w:widowControl w:val="0"/>
        <w:numPr>
          <w:ilvl w:val="0"/>
          <w:numId w:val="32"/>
        </w:numPr>
        <w:rPr>
          <w:rFonts w:ascii="Tahoma" w:hAnsi="Tahoma" w:cs="Tahoma"/>
        </w:rPr>
      </w:pPr>
      <w:r w:rsidRPr="00DF5947">
        <w:rPr>
          <w:rFonts w:ascii="Tahoma" w:hAnsi="Tahoma" w:cs="Tahoma"/>
        </w:rPr>
        <w:t>30II-952-000 Obnova plinovoda N16000 ob Jamovi cesti, odsek Lepi pot - Langusova</w:t>
      </w:r>
    </w:p>
    <w:p w:rsidR="00DF5947" w:rsidRDefault="00DF5947"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882BC6">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D233F5">
        <w:rPr>
          <w:rFonts w:ascii="Tahoma" w:hAnsi="Tahoma" w:cs="Tahoma"/>
        </w:rPr>
        <w:t>269/23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w:t>
      </w:r>
      <w:r w:rsidR="008B6910">
        <w:rPr>
          <w:rFonts w:ascii="Tahoma" w:hAnsi="Tahoma" w:cs="Tahoma"/>
        </w:rPr>
        <w:t xml:space="preserve"> za sklop št. ___</w:t>
      </w:r>
      <w:r w:rsidR="00E74D78" w:rsidRPr="00E74D78">
        <w:rPr>
          <w:rFonts w:ascii="Tahoma" w:hAnsi="Tahoma" w:cs="Tahoma"/>
        </w:rPr>
        <w:t>:</w:t>
      </w:r>
      <w:r w:rsidR="00A277D1">
        <w:rPr>
          <w:rFonts w:ascii="Tahoma" w:hAnsi="Tahoma" w:cs="Tahoma"/>
        </w:rPr>
        <w:t xml:space="preserve"> ________________ ,</w:t>
      </w:r>
      <w:r w:rsidRPr="00882BC6">
        <w:rPr>
          <w:rFonts w:ascii="Tahoma" w:hAnsi="Tahoma" w:cs="Tahoma"/>
        </w:rPr>
        <w:t xml:space="preserve"> v katerem je bil</w:t>
      </w:r>
      <w:r w:rsidRPr="00076910">
        <w:rPr>
          <w:rFonts w:ascii="Tahoma" w:hAnsi="Tahoma" w:cs="Tahoma"/>
        </w:rPr>
        <w:t xml:space="preserve">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D233F5">
        <w:rPr>
          <w:rFonts w:ascii="Tahoma" w:hAnsi="Tahoma" w:cs="Tahoma"/>
        </w:rPr>
        <w:t>269/23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882BC6">
      <w:pPr>
        <w:keepLines/>
        <w:widowControl w:val="0"/>
        <w:jc w:val="both"/>
        <w:rPr>
          <w:rFonts w:ascii="Tahoma" w:hAnsi="Tahoma" w:cs="Tahoma"/>
        </w:rPr>
      </w:pPr>
    </w:p>
    <w:p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934235" w:rsidRDefault="009E1B44" w:rsidP="006E5CF3">
      <w:pPr>
        <w:keepLines/>
        <w:widowControl w:val="0"/>
        <w:numPr>
          <w:ilvl w:val="0"/>
          <w:numId w:val="13"/>
        </w:numPr>
        <w:jc w:val="center"/>
        <w:rPr>
          <w:rFonts w:ascii="Tahoma" w:hAnsi="Tahoma" w:cs="Tahoma"/>
        </w:rPr>
      </w:pPr>
      <w:r w:rsidRPr="00934235">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796987"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w:t>
      </w:r>
      <w:r w:rsidR="008B6910">
        <w:rPr>
          <w:rFonts w:ascii="Tahoma" w:hAnsi="Tahoma" w:cs="Tahoma"/>
        </w:rPr>
        <w:t xml:space="preserve"> sklop št. _______</w:t>
      </w:r>
      <w:r w:rsidR="00796987">
        <w:rPr>
          <w:rFonts w:ascii="Tahoma" w:hAnsi="Tahoma" w:cs="Tahoma"/>
        </w:rPr>
        <w:t>:</w:t>
      </w:r>
      <w:r w:rsidR="008B6910">
        <w:rPr>
          <w:rFonts w:ascii="Tahoma" w:hAnsi="Tahoma" w:cs="Tahoma"/>
        </w:rPr>
        <w:t xml:space="preserve"> ____________________</w:t>
      </w:r>
      <w:r w:rsidR="00796987">
        <w:rPr>
          <w:rFonts w:ascii="Tahoma" w:hAnsi="Tahoma" w:cs="Tahoma"/>
        </w:rPr>
        <w:t xml:space="preserve"> </w:t>
      </w:r>
      <w:r w:rsidR="008B6910" w:rsidRPr="00785E21">
        <w:rPr>
          <w:rFonts w:ascii="Tahoma" w:hAnsi="Tahoma" w:cs="Tahoma"/>
        </w:rPr>
        <w:t>(v nadaljevanju: dela ali pogodbena dela</w:t>
      </w:r>
      <w:r w:rsidR="008B6910">
        <w:rPr>
          <w:rFonts w:ascii="Tahoma" w:hAnsi="Tahoma" w:cs="Tahoma"/>
        </w:rPr>
        <w:t xml:space="preserve"> ali tudi gradbena dela</w:t>
      </w:r>
      <w:r w:rsidR="008B6910" w:rsidRPr="00785E21">
        <w:rPr>
          <w:rFonts w:ascii="Tahoma" w:hAnsi="Tahoma" w:cs="Tahoma"/>
        </w:rPr>
        <w:t>)</w:t>
      </w:r>
      <w:r w:rsidR="008B6910" w:rsidRPr="00C6606B">
        <w:rPr>
          <w:rFonts w:ascii="Tahoma" w:hAnsi="Tahoma" w:cs="Tahoma"/>
        </w:rPr>
        <w:t>.</w:t>
      </w:r>
    </w:p>
    <w:p w:rsidR="00B946FA" w:rsidRPr="00C6606B" w:rsidRDefault="00B946FA" w:rsidP="000B1478">
      <w:pPr>
        <w:keepLines/>
        <w:widowControl w:val="0"/>
        <w:jc w:val="both"/>
        <w:rPr>
          <w:rFonts w:ascii="Tahoma" w:hAnsi="Tahoma" w:cs="Tahoma"/>
        </w:rPr>
      </w:pP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rsidR="008B6910" w:rsidRPr="00DF67EE" w:rsidRDefault="008B6910" w:rsidP="008B6910">
      <w:pPr>
        <w:numPr>
          <w:ilvl w:val="0"/>
          <w:numId w:val="25"/>
        </w:numPr>
        <w:tabs>
          <w:tab w:val="clear" w:pos="360"/>
        </w:tabs>
        <w:jc w:val="both"/>
        <w:rPr>
          <w:rFonts w:ascii="Tahoma" w:hAnsi="Tahoma" w:cs="Tahoma"/>
        </w:rPr>
      </w:pPr>
      <w:r w:rsidRPr="00DF67EE">
        <w:rPr>
          <w:rFonts w:ascii="Tahoma" w:hAnsi="Tahoma" w:cs="Tahoma"/>
        </w:rPr>
        <w:t xml:space="preserve">Gradnja priključka za stanovanjsko sosesko Rakova jelša I, Mestna občina Ljubljana, PZI št. projekta: SP-17545/22379, marec 2023, ki jo je izdelal naročnik </w:t>
      </w:r>
      <w:r w:rsidRPr="00DF67EE">
        <w:rPr>
          <w:rFonts w:ascii="Tahoma" w:hAnsi="Tahoma" w:cs="Tahoma"/>
          <w:i/>
        </w:rPr>
        <w:t>(velja za 1. sklop)</w:t>
      </w:r>
      <w:r w:rsidRPr="00DF67EE">
        <w:rPr>
          <w:rFonts w:ascii="Tahoma" w:hAnsi="Tahoma" w:cs="Tahoma"/>
        </w:rPr>
        <w:t>,</w:t>
      </w:r>
    </w:p>
    <w:p w:rsidR="008B6910" w:rsidRPr="00DF67EE" w:rsidRDefault="008B6910" w:rsidP="008B6910">
      <w:pPr>
        <w:numPr>
          <w:ilvl w:val="0"/>
          <w:numId w:val="25"/>
        </w:numPr>
        <w:tabs>
          <w:tab w:val="clear" w:pos="360"/>
        </w:tabs>
        <w:jc w:val="both"/>
        <w:rPr>
          <w:rFonts w:ascii="Tahoma" w:hAnsi="Tahoma" w:cs="Tahoma"/>
        </w:rPr>
      </w:pPr>
      <w:r w:rsidRPr="00DF67EE">
        <w:rPr>
          <w:rFonts w:ascii="Tahoma" w:hAnsi="Tahoma" w:cs="Tahoma"/>
        </w:rPr>
        <w:t xml:space="preserve">Gradnja plinovoda po Papirniški poti, Mestna občina Ljubljana, PZI št. projekta: N-28844/22146, julij 2023, ki jo je izdelal naročnik </w:t>
      </w:r>
      <w:r w:rsidRPr="00DF67EE">
        <w:rPr>
          <w:rFonts w:ascii="Tahoma" w:hAnsi="Tahoma" w:cs="Tahoma"/>
          <w:i/>
        </w:rPr>
        <w:t>(velja za 2. sklop)</w:t>
      </w:r>
      <w:r w:rsidRPr="00DF67EE">
        <w:rPr>
          <w:rFonts w:ascii="Tahoma" w:hAnsi="Tahoma" w:cs="Tahoma"/>
        </w:rPr>
        <w:t>,</w:t>
      </w:r>
    </w:p>
    <w:p w:rsidR="008B6910" w:rsidRPr="00DF67EE" w:rsidRDefault="008B6910" w:rsidP="008B6910">
      <w:pPr>
        <w:numPr>
          <w:ilvl w:val="0"/>
          <w:numId w:val="25"/>
        </w:numPr>
        <w:tabs>
          <w:tab w:val="clear" w:pos="360"/>
        </w:tabs>
        <w:jc w:val="both"/>
        <w:rPr>
          <w:rFonts w:ascii="Tahoma" w:hAnsi="Tahoma" w:cs="Tahoma"/>
        </w:rPr>
      </w:pPr>
      <w:r w:rsidRPr="00DF67EE">
        <w:rPr>
          <w:rFonts w:ascii="Tahoma" w:hAnsi="Tahoma" w:cs="Tahoma"/>
        </w:rPr>
        <w:lastRenderedPageBreak/>
        <w:t xml:space="preserve">Obnova plinovoda N 16000 ob Jamovi cesti, odsek Lepi pot - Langusova, Mestna občina Ljubljana, PZI št. projekta: N 16000/22339, oktober 2022, ki jo je izdelal naročnik </w:t>
      </w:r>
      <w:r w:rsidRPr="00DF67EE">
        <w:rPr>
          <w:rFonts w:ascii="Tahoma" w:hAnsi="Tahoma" w:cs="Tahoma"/>
          <w:i/>
        </w:rPr>
        <w:t>(velja za 3. sklop)</w:t>
      </w:r>
      <w:r w:rsidRPr="00DF67EE">
        <w:rPr>
          <w:rFonts w:ascii="Tahoma" w:hAnsi="Tahoma" w:cs="Tahoma"/>
        </w:rPr>
        <w:t>.</w:t>
      </w:r>
    </w:p>
    <w:p w:rsidR="007C2FF6" w:rsidRDefault="007C2FF6"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D233F5">
        <w:rPr>
          <w:rFonts w:ascii="Tahoma" w:hAnsi="Tahoma" w:cs="Tahoma"/>
        </w:rPr>
        <w:t>269/23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8B6910" w:rsidRPr="00DF67EE" w:rsidRDefault="008B6910" w:rsidP="00DF67EE">
      <w:pPr>
        <w:keepLines/>
        <w:widowControl w:val="0"/>
        <w:jc w:val="both"/>
        <w:rPr>
          <w:rFonts w:ascii="Tahoma" w:hAnsi="Tahoma" w:cs="Tahoma"/>
        </w:rPr>
      </w:pPr>
      <w:r w:rsidRPr="00DF67EE">
        <w:rPr>
          <w:rFonts w:ascii="Tahoma" w:hAnsi="Tahoma" w:cs="Tahoma"/>
        </w:rPr>
        <w:t>Dela v zvezi z izgradnjo glavnih plinovodov bo izvajalec izvedel neposredno na podlagi te pogodbe, posamezne plinske priključke pa bo izvajalec izvedel na podlagi predhodnega pisnega naročila naročnika, zato je število plinskih priključkov v projektni dokumentaciji iz drugega odstavka tega člena določeno zgolj okvirno in lahko odstopa glede na to, koliko posameznih plinskih priključkov bo naročnik dejansko naročil pri izvajalcu.</w:t>
      </w:r>
    </w:p>
    <w:p w:rsidR="008B6910" w:rsidRDefault="008B6910" w:rsidP="000B1478">
      <w:pPr>
        <w:keepLines/>
        <w:widowControl w:val="0"/>
        <w:jc w:val="both"/>
        <w:rPr>
          <w:rFonts w:ascii="Tahoma" w:hAnsi="Tahoma" w:cs="Tahoma"/>
        </w:rPr>
      </w:pPr>
    </w:p>
    <w:p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6E5CF3">
      <w:pPr>
        <w:keepLines/>
        <w:widowControl w:val="0"/>
        <w:numPr>
          <w:ilvl w:val="0"/>
          <w:numId w:val="13"/>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7F03F5">
        <w:rPr>
          <w:rFonts w:ascii="Tahoma" w:hAnsi="Tahoma" w:cs="Tahoma"/>
        </w:rPr>
        <w:t>:</w:t>
      </w:r>
      <w:r w:rsidR="00640D32" w:rsidRPr="00076910">
        <w:rPr>
          <w:rFonts w:ascii="Tahoma" w:hAnsi="Tahoma" w:cs="Tahoma"/>
        </w:rPr>
        <w:t xml:space="preserve"> </w:t>
      </w:r>
    </w:p>
    <w:p w:rsidR="000B59ED" w:rsidRDefault="000B59ED" w:rsidP="000B1478">
      <w:pPr>
        <w:keepLines/>
        <w:widowControl w:val="0"/>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7229"/>
        <w:gridCol w:w="1418"/>
      </w:tblGrid>
      <w:tr w:rsidR="00F27A55" w:rsidRPr="00F27A55"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Sklop</w:t>
            </w: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Opis del</w:t>
            </w:r>
            <w:r>
              <w:rPr>
                <w:rFonts w:ascii="Tahoma" w:hAnsi="Tahoma"/>
              </w:rPr>
              <w:t xml:space="preserve"> – gradbena dela</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EUR brez DDV</w:t>
            </w:r>
          </w:p>
        </w:tc>
      </w:tr>
      <w:tr w:rsidR="00F27A55" w:rsidRPr="00F27A55" w:rsidTr="00DF67EE">
        <w:trPr>
          <w:trHeight w:val="503"/>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keepNext/>
              <w:jc w:val="center"/>
              <w:rPr>
                <w:rFonts w:ascii="Tahoma" w:hAnsi="Tahoma"/>
              </w:rPr>
            </w:pPr>
            <w:r w:rsidRPr="00DF67EE">
              <w:rPr>
                <w:rFonts w:ascii="Tahoma" w:hAnsi="Tahoma"/>
              </w:rPr>
              <w:t>1.</w:t>
            </w: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pStyle w:val="Odstavekseznama"/>
              <w:ind w:left="0"/>
              <w:jc w:val="center"/>
              <w:rPr>
                <w:rFonts w:ascii="Tahoma" w:hAnsi="Tahoma" w:cs="Tahoma"/>
                <w:color w:val="000000"/>
              </w:rPr>
            </w:pPr>
            <w:r w:rsidRPr="00DF67EE">
              <w:rPr>
                <w:rFonts w:ascii="Tahoma" w:hAnsi="Tahoma" w:cs="Tahoma"/>
              </w:rPr>
              <w:t>30II-144/415 Gradnja priključka za stanovanjsko sosesko Rakova jelša I - skupinski plinski priključek in plinski priključki SON PE 63</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keepNext/>
              <w:jc w:val="center"/>
              <w:rPr>
                <w:rFonts w:ascii="Tahoma" w:hAnsi="Tahoma"/>
              </w:rPr>
            </w:pPr>
          </w:p>
        </w:tc>
      </w:tr>
      <w:tr w:rsidR="00F27A55" w:rsidRPr="00F27A55"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2.</w:t>
            </w: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pStyle w:val="Odstavekseznama"/>
              <w:ind w:left="0"/>
              <w:jc w:val="center"/>
              <w:rPr>
                <w:rFonts w:ascii="Tahoma" w:hAnsi="Tahoma"/>
              </w:rPr>
            </w:pPr>
            <w:r w:rsidRPr="00DF67EE">
              <w:rPr>
                <w:rFonts w:ascii="Tahoma" w:hAnsi="Tahoma" w:cs="Tahoma"/>
              </w:rPr>
              <w:t>30II-913-000 Gradnja plinovoda po Papirniški poti - glavni plinovod in plinska priključka SON PE 32</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r w:rsidR="00F27A55" w:rsidRPr="00F27A55"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2.</w:t>
            </w: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pStyle w:val="Odstavekseznama"/>
              <w:ind w:left="0"/>
              <w:jc w:val="center"/>
              <w:rPr>
                <w:rFonts w:ascii="Tahoma" w:hAnsi="Tahoma"/>
              </w:rPr>
            </w:pPr>
            <w:r w:rsidRPr="00DF67EE">
              <w:rPr>
                <w:rFonts w:ascii="Tahoma" w:hAnsi="Tahoma" w:cs="Tahoma"/>
              </w:rPr>
              <w:t>Gradnja plinovoda po Papirniški poti - plinska priključka tip I PE 32 po ceni ________ EUR brez DDV za en priključek</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r w:rsidR="00F27A55" w:rsidRPr="00F27A55"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3.</w:t>
            </w: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F27A55">
            <w:pPr>
              <w:pStyle w:val="Odstavekseznama"/>
              <w:ind w:left="0"/>
              <w:jc w:val="center"/>
              <w:rPr>
                <w:rFonts w:ascii="Tahoma" w:hAnsi="Tahoma"/>
              </w:rPr>
            </w:pPr>
            <w:r w:rsidRPr="00DF67EE">
              <w:rPr>
                <w:rFonts w:ascii="Tahoma" w:hAnsi="Tahoma" w:cs="Tahoma"/>
              </w:rPr>
              <w:t>30II-952-000 Obnova plinovoda N16000 ob Jamovi cesti, odsek Lepi pot – Langusova - glavni plinovoda in plinski priključki SON PE 63</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r w:rsidR="00F27A55" w:rsidRPr="00F27A55" w:rsidTr="00DF67EE">
        <w:trPr>
          <w:trHeight w:val="455"/>
        </w:trPr>
        <w:tc>
          <w:tcPr>
            <w:tcW w:w="70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c>
          <w:tcPr>
            <w:tcW w:w="7229"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r w:rsidRPr="00DF67EE">
              <w:rPr>
                <w:rFonts w:ascii="Tahoma" w:hAnsi="Tahoma"/>
              </w:rPr>
              <w:t>SKUPAJ</w:t>
            </w:r>
          </w:p>
        </w:tc>
        <w:tc>
          <w:tcPr>
            <w:tcW w:w="1418" w:type="dxa"/>
            <w:tcBorders>
              <w:top w:val="single" w:sz="4" w:space="0" w:color="auto"/>
              <w:left w:val="single" w:sz="4" w:space="0" w:color="auto"/>
              <w:bottom w:val="single" w:sz="4" w:space="0" w:color="auto"/>
              <w:right w:val="single" w:sz="4" w:space="0" w:color="auto"/>
            </w:tcBorders>
            <w:vAlign w:val="center"/>
          </w:tcPr>
          <w:p w:rsidR="00F27A55" w:rsidRPr="00DF67EE" w:rsidRDefault="00F27A55" w:rsidP="000D5CE3">
            <w:pPr>
              <w:widowControl w:val="0"/>
              <w:jc w:val="center"/>
              <w:rPr>
                <w:rFonts w:ascii="Tahoma" w:hAnsi="Tahoma"/>
              </w:rPr>
            </w:pPr>
          </w:p>
        </w:tc>
      </w:tr>
    </w:tbl>
    <w:p w:rsidR="004B7356" w:rsidRPr="00076910" w:rsidRDefault="004B7356"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882F50">
        <w:rPr>
          <w:rFonts w:ascii="Tahoma" w:hAnsi="Tahoma" w:cs="Tahoma"/>
        </w:rPr>
        <w:t>gradbenih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DF67EE" w:rsidRDefault="009E1B44" w:rsidP="006E5CF3">
      <w:pPr>
        <w:keepLines/>
        <w:widowControl w:val="0"/>
        <w:numPr>
          <w:ilvl w:val="0"/>
          <w:numId w:val="11"/>
        </w:numPr>
        <w:tabs>
          <w:tab w:val="left" w:pos="540"/>
        </w:tabs>
        <w:jc w:val="center"/>
        <w:rPr>
          <w:rFonts w:ascii="Tahoma" w:hAnsi="Tahoma" w:cs="Tahoma"/>
        </w:rPr>
      </w:pPr>
      <w:r w:rsidRPr="00DF67EE">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6E5CF3">
      <w:pPr>
        <w:keepLines/>
        <w:widowControl w:val="0"/>
        <w:numPr>
          <w:ilvl w:val="0"/>
          <w:numId w:val="14"/>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D233F5">
        <w:rPr>
          <w:rFonts w:ascii="Tahoma" w:hAnsi="Tahoma" w:cs="Tahoma"/>
        </w:rPr>
        <w:t>269/23</w:t>
      </w:r>
      <w:r w:rsidRPr="00076910">
        <w:rPr>
          <w:rFonts w:ascii="Tahoma" w:hAnsi="Tahoma" w:cs="Tahoma"/>
        </w:rPr>
        <w:t>,</w:t>
      </w:r>
    </w:p>
    <w:p w:rsidR="001C216F" w:rsidRPr="00076910" w:rsidRDefault="001C216F" w:rsidP="006E5CF3">
      <w:pPr>
        <w:keepLines/>
        <w:widowControl w:val="0"/>
        <w:numPr>
          <w:ilvl w:val="0"/>
          <w:numId w:val="14"/>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6E5CF3">
      <w:pPr>
        <w:keepLines/>
        <w:widowControl w:val="0"/>
        <w:numPr>
          <w:ilvl w:val="0"/>
          <w:numId w:val="14"/>
        </w:numPr>
        <w:jc w:val="both"/>
        <w:rPr>
          <w:rFonts w:ascii="Tahoma" w:hAnsi="Tahoma" w:cs="Tahoma"/>
        </w:rPr>
      </w:pPr>
      <w:r w:rsidRPr="00076910">
        <w:rPr>
          <w:rFonts w:ascii="Tahoma" w:hAnsi="Tahoma" w:cs="Tahoma"/>
        </w:rPr>
        <w:t>predračun izvajalca iz 3. člena pogodbe,</w:t>
      </w:r>
    </w:p>
    <w:p w:rsidR="009E1B44" w:rsidRPr="00076910" w:rsidRDefault="00F93E76" w:rsidP="006E5CF3">
      <w:pPr>
        <w:keepLines/>
        <w:widowControl w:val="0"/>
        <w:numPr>
          <w:ilvl w:val="0"/>
          <w:numId w:val="14"/>
        </w:numPr>
        <w:jc w:val="both"/>
        <w:rPr>
          <w:rFonts w:ascii="Tahoma" w:hAnsi="Tahoma" w:cs="Tahoma"/>
        </w:rPr>
      </w:pPr>
      <w:r w:rsidRPr="00076910">
        <w:rPr>
          <w:rFonts w:ascii="Tahoma" w:hAnsi="Tahoma" w:cs="Tahoma"/>
        </w:rPr>
        <w:lastRenderedPageBreak/>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8B626D" w:rsidRPr="00E7001B" w:rsidRDefault="008B626D" w:rsidP="006E5CF3">
      <w:pPr>
        <w:keepLines/>
        <w:widowControl w:val="0"/>
        <w:numPr>
          <w:ilvl w:val="0"/>
          <w:numId w:val="14"/>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rsidR="001C332A" w:rsidRPr="00934235" w:rsidRDefault="001C332A" w:rsidP="006E5CF3">
      <w:pPr>
        <w:keepLines/>
        <w:widowControl w:val="0"/>
        <w:numPr>
          <w:ilvl w:val="0"/>
          <w:numId w:val="14"/>
        </w:numPr>
        <w:jc w:val="both"/>
        <w:rPr>
          <w:rFonts w:ascii="Tahoma" w:hAnsi="Tahoma" w:cs="Tahoma"/>
        </w:rPr>
      </w:pPr>
      <w:r w:rsidRPr="00EF4555">
        <w:rPr>
          <w:rFonts w:ascii="Tahoma" w:hAnsi="Tahoma" w:cs="Tahoma"/>
        </w:rPr>
        <w:t xml:space="preserve">Tehnične zahteve za graditev distribucijskih plinovodov in priključkov ter notranjih plinskih napeljav, 11. dopolnjena in </w:t>
      </w:r>
      <w:r w:rsidR="004D779D">
        <w:rPr>
          <w:rFonts w:ascii="Tahoma" w:hAnsi="Tahoma" w:cs="Tahoma"/>
        </w:rPr>
        <w:t>popravljena izdaja, avgust 2020</w:t>
      </w:r>
      <w:r w:rsidRPr="00EF4555">
        <w:rPr>
          <w:rFonts w:ascii="Tahoma" w:hAnsi="Tahoma" w:cs="Tahoma"/>
        </w:rPr>
        <w:t xml:space="preserve"> (</w:t>
      </w:r>
      <w:hyperlink r:id="rId16" w:history="1">
        <w:r w:rsidRPr="00312C5C">
          <w:rPr>
            <w:rFonts w:ascii="Tahoma" w:hAnsi="Tahoma" w:cs="Tahoma"/>
          </w:rPr>
          <w:t>https://www.energetika-lj.si/zakonodaja/tehnicne-zahteve-za-graditev-plin</w:t>
        </w:r>
      </w:hyperlink>
      <w:r w:rsidRPr="00EF4555">
        <w:rPr>
          <w:rFonts w:ascii="Tahoma" w:hAnsi="Tahoma" w:cs="Tahoma"/>
        </w:rPr>
        <w:t>)</w:t>
      </w:r>
      <w:r w:rsidRPr="00934235">
        <w:rPr>
          <w:rFonts w:ascii="Tahoma" w:hAnsi="Tahoma" w:cs="Tahoma"/>
        </w:rPr>
        <w:t>;</w:t>
      </w:r>
    </w:p>
    <w:p w:rsidR="001C332A" w:rsidRPr="00934235" w:rsidRDefault="001C332A" w:rsidP="006E5CF3">
      <w:pPr>
        <w:keepLines/>
        <w:widowControl w:val="0"/>
        <w:numPr>
          <w:ilvl w:val="0"/>
          <w:numId w:val="14"/>
        </w:numPr>
        <w:jc w:val="both"/>
        <w:rPr>
          <w:rFonts w:ascii="Tahoma" w:hAnsi="Tahoma" w:cs="Tahoma"/>
        </w:rPr>
      </w:pPr>
      <w:r w:rsidRPr="00934235">
        <w:rPr>
          <w:rFonts w:ascii="Tahoma" w:hAnsi="Tahoma" w:cs="Tahoma"/>
        </w:rPr>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w:t>
      </w:r>
      <w:r w:rsidR="000F7357">
        <w:rPr>
          <w:rFonts w:ascii="Tahoma" w:hAnsi="Tahoma" w:cs="Tahoma"/>
        </w:rPr>
        <w:t>s spremembami</w:t>
      </w:r>
      <w:r w:rsidRPr="00934235">
        <w:rPr>
          <w:rFonts w:ascii="Tahoma" w:hAnsi="Tahoma" w:cs="Tahoma"/>
        </w:rPr>
        <w:t>) uporablja do uveljavitve novih podzakonskih predpisov, izdanih na podlagi EZ-1. V primeru, da se novi pravilnik uveljavi v času veljavnosti te pogodbe, slednji postane sestavni del te pogodbe.</w:t>
      </w:r>
      <w:r w:rsidR="00BA33C0">
        <w:rPr>
          <w:rFonts w:ascii="Tahoma" w:hAnsi="Tahoma" w:cs="Tahoma"/>
        </w:rPr>
        <w:t xml:space="preserve"> </w:t>
      </w:r>
    </w:p>
    <w:p w:rsidR="00424078" w:rsidRDefault="00424078" w:rsidP="000B1478">
      <w:pPr>
        <w:keepLines/>
        <w:widowControl w:val="0"/>
        <w:tabs>
          <w:tab w:val="left" w:pos="426"/>
          <w:tab w:val="left" w:pos="1418"/>
          <w:tab w:val="left" w:pos="1702"/>
        </w:tabs>
        <w:jc w:val="both"/>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55565B" w:rsidRPr="00076910" w:rsidRDefault="0055565B" w:rsidP="000B1478">
      <w:pPr>
        <w:keepLines/>
        <w:widowControl w:val="0"/>
        <w:tabs>
          <w:tab w:val="left" w:pos="426"/>
          <w:tab w:val="left" w:pos="1418"/>
          <w:tab w:val="left" w:pos="1702"/>
        </w:tabs>
        <w:rPr>
          <w:rFonts w:ascii="Tahoma" w:hAnsi="Tahoma" w:cs="Tahoma"/>
        </w:rPr>
      </w:pPr>
    </w:p>
    <w:p w:rsidR="009E1B44" w:rsidRPr="00DF67EE" w:rsidRDefault="009E1B44" w:rsidP="006E5CF3">
      <w:pPr>
        <w:keepLines/>
        <w:widowControl w:val="0"/>
        <w:numPr>
          <w:ilvl w:val="0"/>
          <w:numId w:val="11"/>
        </w:numPr>
        <w:tabs>
          <w:tab w:val="left" w:pos="540"/>
        </w:tabs>
        <w:jc w:val="center"/>
        <w:rPr>
          <w:rFonts w:ascii="Tahoma" w:hAnsi="Tahoma" w:cs="Tahoma"/>
        </w:rPr>
      </w:pPr>
      <w:r w:rsidRPr="00DF67EE">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6E5CF3">
      <w:pPr>
        <w:keepLines/>
        <w:widowControl w:val="0"/>
        <w:numPr>
          <w:ilvl w:val="0"/>
          <w:numId w:val="13"/>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DC37C4">
        <w:rPr>
          <w:rFonts w:ascii="Tahoma" w:hAnsi="Tahoma" w:cs="Tahoma"/>
        </w:rPr>
        <w:t xml:space="preserve">Pogodbeni stranki bosta opravili obračun del na podlagi </w:t>
      </w:r>
      <w:r w:rsidR="00C7332F" w:rsidRPr="00DC37C4">
        <w:rPr>
          <w:rFonts w:ascii="Tahoma" w:hAnsi="Tahoma" w:cs="Tahoma"/>
        </w:rPr>
        <w:t xml:space="preserve">izstavljenih </w:t>
      </w:r>
      <w:r w:rsidRPr="00DC37C4">
        <w:rPr>
          <w:rFonts w:ascii="Tahoma" w:hAnsi="Tahoma" w:cs="Tahoma"/>
        </w:rPr>
        <w:t>začasnih mesečnih situacij in končne situacije,</w:t>
      </w:r>
      <w:r w:rsidR="00DC37C4">
        <w:rPr>
          <w:rFonts w:ascii="Tahoma" w:hAnsi="Tahoma" w:cs="Tahoma"/>
        </w:rPr>
        <w:t xml:space="preserve"> </w:t>
      </w:r>
      <w:r w:rsidR="00F27A55" w:rsidRPr="00C30921">
        <w:rPr>
          <w:rFonts w:ascii="Tahoma" w:hAnsi="Tahoma" w:cs="Tahoma"/>
          <w:szCs w:val="22"/>
        </w:rPr>
        <w:t xml:space="preserve">ločeno </w:t>
      </w:r>
      <w:r w:rsidR="00F27A55">
        <w:rPr>
          <w:rFonts w:ascii="Tahoma" w:hAnsi="Tahoma" w:cs="Tahoma"/>
          <w:szCs w:val="22"/>
        </w:rPr>
        <w:t xml:space="preserve">po posameznih sklopih </w:t>
      </w:r>
      <w:r w:rsidR="00F27A55" w:rsidRPr="00220763">
        <w:rPr>
          <w:rFonts w:ascii="Tahoma" w:hAnsi="Tahoma" w:cs="Tahoma"/>
        </w:rPr>
        <w:t xml:space="preserve">ter ločeno za izvedena </w:t>
      </w:r>
      <w:r w:rsidR="00F27A55">
        <w:rPr>
          <w:rFonts w:ascii="Tahoma" w:hAnsi="Tahoma" w:cs="Tahoma"/>
        </w:rPr>
        <w:t>gradbena</w:t>
      </w:r>
      <w:r w:rsidR="00F27A55" w:rsidRPr="00220763">
        <w:rPr>
          <w:rFonts w:ascii="Tahoma" w:hAnsi="Tahoma" w:cs="Tahoma"/>
        </w:rPr>
        <w:t xml:space="preserve"> dela pri gradnji glavnih plinovodov in plinskih priključkov - SON</w:t>
      </w:r>
      <w:r w:rsidR="00F27A55" w:rsidRPr="000B3FA1">
        <w:rPr>
          <w:rFonts w:ascii="Tahoma" w:hAnsi="Tahoma" w:cs="Tahoma"/>
        </w:rPr>
        <w:t xml:space="preserve"> </w:t>
      </w:r>
      <w:r w:rsidR="00F27A55">
        <w:rPr>
          <w:rFonts w:ascii="Tahoma" w:hAnsi="Tahoma" w:cs="Tahoma"/>
        </w:rPr>
        <w:t>ter</w:t>
      </w:r>
      <w:r w:rsidR="00F27A55" w:rsidRPr="00416AE8">
        <w:rPr>
          <w:rFonts w:ascii="Tahoma" w:hAnsi="Tahoma" w:cs="Tahoma"/>
        </w:rPr>
        <w:t xml:space="preserve"> </w:t>
      </w:r>
      <w:r w:rsidR="00F27A55" w:rsidRPr="007D77F3">
        <w:rPr>
          <w:rFonts w:ascii="Tahoma" w:hAnsi="Tahoma" w:cs="Tahoma"/>
          <w:i/>
        </w:rPr>
        <w:t>(velja za 2. sklop)</w:t>
      </w:r>
      <w:r w:rsidR="00F27A55">
        <w:rPr>
          <w:rFonts w:ascii="Tahoma" w:hAnsi="Tahoma" w:cs="Tahoma"/>
          <w:i/>
        </w:rPr>
        <w:t xml:space="preserve"> </w:t>
      </w:r>
      <w:r w:rsidR="00F27A55" w:rsidRPr="00416AE8">
        <w:rPr>
          <w:rFonts w:ascii="Tahoma" w:hAnsi="Tahoma" w:cs="Tahoma"/>
        </w:rPr>
        <w:t xml:space="preserve">ločeno za izvedena </w:t>
      </w:r>
      <w:r w:rsidR="00F27A55">
        <w:rPr>
          <w:rFonts w:ascii="Tahoma" w:hAnsi="Tahoma" w:cs="Tahoma"/>
        </w:rPr>
        <w:t>gradbena</w:t>
      </w:r>
      <w:r w:rsidR="00F27A55" w:rsidRPr="00416AE8">
        <w:rPr>
          <w:rFonts w:ascii="Tahoma" w:hAnsi="Tahoma" w:cs="Tahoma"/>
        </w:rPr>
        <w:t xml:space="preserve"> dela pri gradnji plinskih priključkov</w:t>
      </w:r>
      <w:r w:rsidR="00F27A55">
        <w:rPr>
          <w:rFonts w:ascii="Tahoma" w:hAnsi="Tahoma" w:cs="Tahoma"/>
        </w:rPr>
        <w:t xml:space="preserve"> tip I</w:t>
      </w:r>
      <w:r w:rsidR="00F27A55" w:rsidRPr="00416AE8">
        <w:rPr>
          <w:rFonts w:ascii="Tahoma" w:hAnsi="Tahoma" w:cs="Tahoma"/>
        </w:rPr>
        <w:t>.</w:t>
      </w:r>
      <w:r w:rsidR="00F27A55">
        <w:rPr>
          <w:rFonts w:ascii="Tahoma" w:hAnsi="Tahoma" w:cs="Tahoma"/>
          <w:szCs w:val="22"/>
        </w:rPr>
        <w:t xml:space="preserve"> </w:t>
      </w:r>
      <w:r w:rsidR="00F27A55">
        <w:rPr>
          <w:rFonts w:ascii="Tahoma" w:hAnsi="Tahoma" w:cs="Tahoma"/>
        </w:rPr>
        <w:t>Vsi plinski priključki (SON in tip I) morajo biti specificirani po naslovih objektov v vsaki posamični situaciji.</w:t>
      </w:r>
    </w:p>
    <w:p w:rsidR="00D66DF3" w:rsidRDefault="00D66DF3" w:rsidP="000B1478">
      <w:pPr>
        <w:keepLines/>
        <w:widowControl w:val="0"/>
        <w:tabs>
          <w:tab w:val="left" w:pos="426"/>
          <w:tab w:val="left" w:pos="1418"/>
          <w:tab w:val="left" w:pos="1702"/>
        </w:tabs>
        <w:jc w:val="both"/>
        <w:rPr>
          <w:rFonts w:ascii="Tahoma" w:hAnsi="Tahoma" w:cs="Tahoma"/>
        </w:rPr>
      </w:pPr>
    </w:p>
    <w:p w:rsidR="00424078" w:rsidRDefault="00424078" w:rsidP="00312C5C">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w:t>
      </w:r>
      <w:r w:rsidR="004D779D">
        <w:rPr>
          <w:rFonts w:ascii="Tahoma" w:hAnsi="Tahoma" w:cs="Tahoma"/>
        </w:rPr>
        <w:t>obnovi</w:t>
      </w:r>
      <w:r w:rsidRPr="00416AE8">
        <w:rPr>
          <w:rFonts w:ascii="Tahoma" w:hAnsi="Tahoma" w:cs="Tahoma"/>
        </w:rPr>
        <w:t xml:space="preserve">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BA33C0" w:rsidRDefault="00BA33C0" w:rsidP="00312C5C">
      <w:pPr>
        <w:keepLines/>
        <w:widowControl w:val="0"/>
        <w:tabs>
          <w:tab w:val="left" w:pos="426"/>
          <w:tab w:val="left" w:pos="1418"/>
          <w:tab w:val="left" w:pos="1702"/>
        </w:tabs>
        <w:jc w:val="both"/>
        <w:rPr>
          <w:rFonts w:ascii="Tahoma" w:hAnsi="Tahoma" w:cs="Tahoma"/>
        </w:rPr>
      </w:pPr>
    </w:p>
    <w:p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rsidR="00424078" w:rsidRPr="00076910" w:rsidRDefault="00424078" w:rsidP="000B1478">
      <w:pPr>
        <w:keepLines/>
        <w:widowControl w:val="0"/>
        <w:tabs>
          <w:tab w:val="left" w:pos="426"/>
          <w:tab w:val="left" w:pos="1418"/>
          <w:tab w:val="left" w:pos="1702"/>
        </w:tabs>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731D74">
        <w:rPr>
          <w:rFonts w:ascii="Tahoma" w:hAnsi="Tahoma" w:cs="Tahoma"/>
        </w:rPr>
        <w:t xml:space="preserve">mora </w:t>
      </w:r>
      <w:r w:rsidRPr="00076910">
        <w:rPr>
          <w:rFonts w:ascii="Tahoma" w:hAnsi="Tahoma" w:cs="Tahoma"/>
        </w:rPr>
        <w:t>izstaviti novo</w:t>
      </w:r>
      <w:r w:rsidR="00731D74">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731D74">
        <w:rPr>
          <w:rFonts w:ascii="Tahoma" w:hAnsi="Tahoma" w:cs="Tahoma"/>
        </w:rPr>
        <w:t>e</w:t>
      </w:r>
      <w:r w:rsidRPr="00076910">
        <w:rPr>
          <w:rFonts w:ascii="Tahoma" w:hAnsi="Tahoma" w:cs="Tahoma"/>
        </w:rPr>
        <w:t xml:space="preserve"> </w:t>
      </w:r>
      <w:r w:rsidR="00731D74">
        <w:rPr>
          <w:rFonts w:ascii="Tahoma" w:hAnsi="Tahoma" w:cs="Tahoma"/>
        </w:rPr>
        <w:t>končne</w:t>
      </w:r>
      <w:r w:rsidR="00C372AE" w:rsidRPr="00076910">
        <w:rPr>
          <w:rFonts w:ascii="Tahoma" w:hAnsi="Tahoma" w:cs="Tahoma"/>
        </w:rPr>
        <w:t xml:space="preserve"> </w:t>
      </w:r>
      <w:r w:rsidRPr="00076910">
        <w:rPr>
          <w:rFonts w:ascii="Tahoma" w:hAnsi="Tahoma" w:cs="Tahoma"/>
        </w:rPr>
        <w:t>situacij</w:t>
      </w:r>
      <w:r w:rsidR="00731D74">
        <w:rPr>
          <w:rFonts w:ascii="Tahoma" w:hAnsi="Tahoma" w:cs="Tahoma"/>
        </w:rPr>
        <w:t>e</w:t>
      </w:r>
      <w:r w:rsidR="0055565B">
        <w:rPr>
          <w:rFonts w:ascii="Tahoma" w:hAnsi="Tahoma" w:cs="Tahoma"/>
        </w:rPr>
        <w:t>.</w:t>
      </w:r>
      <w:r w:rsidRPr="00076910">
        <w:rPr>
          <w:rFonts w:ascii="Tahoma" w:hAnsi="Tahoma" w:cs="Tahoma"/>
        </w:rPr>
        <w:t xml:space="preserve"> Izvajalec bo izstavil končno situacijo 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Default="009E1B44" w:rsidP="000B1478">
      <w:pPr>
        <w:keepLines/>
        <w:widowControl w:val="0"/>
        <w:tabs>
          <w:tab w:val="left" w:pos="1418"/>
          <w:tab w:val="left" w:pos="1702"/>
        </w:tabs>
        <w:jc w:val="both"/>
        <w:rPr>
          <w:rFonts w:ascii="Tahoma" w:hAnsi="Tahoma" w:cs="Tahoma"/>
        </w:rPr>
      </w:pPr>
    </w:p>
    <w:p w:rsidR="009E1B44" w:rsidRPr="000F0C21" w:rsidRDefault="009E1B44" w:rsidP="006E5CF3">
      <w:pPr>
        <w:keepLines/>
        <w:widowControl w:val="0"/>
        <w:numPr>
          <w:ilvl w:val="0"/>
          <w:numId w:val="13"/>
        </w:numPr>
        <w:tabs>
          <w:tab w:val="num" w:pos="720"/>
        </w:tabs>
        <w:ind w:left="720"/>
        <w:jc w:val="center"/>
        <w:rPr>
          <w:rFonts w:ascii="Tahoma" w:hAnsi="Tahoma" w:cs="Tahoma"/>
        </w:rPr>
      </w:pPr>
      <w:r w:rsidRPr="000F0C21">
        <w:rPr>
          <w:rFonts w:ascii="Tahoma" w:hAnsi="Tahoma" w:cs="Tahoma"/>
        </w:rPr>
        <w:t>člen</w:t>
      </w:r>
    </w:p>
    <w:p w:rsidR="00B77150" w:rsidRDefault="00B77150" w:rsidP="005F3DFB">
      <w:pPr>
        <w:keepLines/>
        <w:widowControl w:val="0"/>
        <w:tabs>
          <w:tab w:val="left" w:pos="1418"/>
          <w:tab w:val="left" w:pos="1702"/>
        </w:tabs>
        <w:jc w:val="both"/>
        <w:rPr>
          <w:rFonts w:ascii="Tahoma" w:hAnsi="Tahoma" w:cs="Tahoma"/>
        </w:rPr>
      </w:pPr>
    </w:p>
    <w:p w:rsidR="00F27A55" w:rsidRPr="00DF67EE" w:rsidRDefault="00F27A55" w:rsidP="00DF67EE">
      <w:pPr>
        <w:keepLines/>
        <w:widowControl w:val="0"/>
        <w:tabs>
          <w:tab w:val="left" w:pos="1418"/>
          <w:tab w:val="left" w:pos="1702"/>
        </w:tabs>
        <w:jc w:val="both"/>
        <w:rPr>
          <w:rFonts w:ascii="Tahoma" w:hAnsi="Tahoma" w:cs="Tahoma"/>
        </w:rPr>
      </w:pPr>
      <w:r w:rsidRPr="00DF67EE">
        <w:rPr>
          <w:rFonts w:ascii="Tahoma" w:hAnsi="Tahoma" w:cs="Tahoma"/>
        </w:rPr>
        <w:t xml:space="preserve">Naročnik bo izvršil plačila za izvedena dela pri gradnji glavnih plinovodov in plinskih priključkov SON na osnovi izstavljenih in potrjenih začasnih mesečnih situacij do skupne višine 95 % (petindevetdeset odstotkov) pogodbene vrednosti v roku, ki je naveden v </w:t>
      </w:r>
      <w:r>
        <w:rPr>
          <w:rFonts w:ascii="Tahoma" w:hAnsi="Tahoma" w:cs="Tahoma"/>
        </w:rPr>
        <w:t>7</w:t>
      </w:r>
      <w:r w:rsidRPr="00DF67EE">
        <w:rPr>
          <w:rFonts w:ascii="Tahoma" w:hAnsi="Tahoma" w:cs="Tahoma"/>
        </w:rPr>
        <w:t>. členu te pogodbe. Ostalo obveznost plačila po situacijah bo naročnik zadržal in plačal najkasneje v osmih (8) koledarskih dneh po opravljenem internem tehničnem pregledu za posamezni sklop, prejemu končne situacije v vložišče naročnika in predložitvi finančnega zavarovanja za odpravo napak v garancijski dobi.</w:t>
      </w:r>
    </w:p>
    <w:p w:rsidR="00F27A55" w:rsidRPr="00DF67EE" w:rsidRDefault="00F27A55" w:rsidP="00DF67EE">
      <w:pPr>
        <w:keepLines/>
        <w:widowControl w:val="0"/>
        <w:tabs>
          <w:tab w:val="left" w:pos="1418"/>
          <w:tab w:val="left" w:pos="1702"/>
        </w:tabs>
        <w:jc w:val="both"/>
        <w:rPr>
          <w:rFonts w:ascii="Tahoma" w:hAnsi="Tahoma" w:cs="Tahoma"/>
        </w:rPr>
      </w:pPr>
    </w:p>
    <w:p w:rsidR="00F27A55" w:rsidRPr="00DF67EE" w:rsidRDefault="00F27A55" w:rsidP="00DF67EE">
      <w:pPr>
        <w:keepLines/>
        <w:widowControl w:val="0"/>
        <w:tabs>
          <w:tab w:val="left" w:pos="1418"/>
          <w:tab w:val="left" w:pos="1702"/>
        </w:tabs>
        <w:jc w:val="both"/>
        <w:rPr>
          <w:rFonts w:ascii="Tahoma" w:hAnsi="Tahoma" w:cs="Tahoma"/>
        </w:rPr>
      </w:pPr>
      <w:r w:rsidRPr="00DF67EE">
        <w:rPr>
          <w:rFonts w:ascii="Tahoma" w:hAnsi="Tahoma" w:cs="Tahoma"/>
        </w:rPr>
        <w:t xml:space="preserve">Plačila za izvedene plinske priključke tip I bo naročnik izvršil v višini izstavljenih in potrjenih mesečnih situacij, glede na v preteklem mesecu v celoti izvedene in obračunane plinske priključke, specificirane po naslovih objektov </w:t>
      </w:r>
      <w:r w:rsidRPr="00DF67EE">
        <w:rPr>
          <w:rFonts w:ascii="Tahoma" w:hAnsi="Tahoma" w:cs="Tahoma"/>
          <w:i/>
        </w:rPr>
        <w:t>(velja za 2. sklop)</w:t>
      </w:r>
      <w:r w:rsidRPr="00DF67EE">
        <w:rPr>
          <w:rFonts w:ascii="Tahoma" w:hAnsi="Tahoma" w:cs="Tahoma"/>
        </w:rPr>
        <w:t>.</w:t>
      </w:r>
    </w:p>
    <w:p w:rsidR="005F3DFB" w:rsidRDefault="005F3DFB" w:rsidP="005F3DFB">
      <w:pPr>
        <w:keepLines/>
        <w:widowControl w:val="0"/>
        <w:tabs>
          <w:tab w:val="left" w:pos="1418"/>
          <w:tab w:val="left" w:pos="1702"/>
        </w:tabs>
        <w:jc w:val="both"/>
        <w:rPr>
          <w:rFonts w:ascii="Tahoma" w:hAnsi="Tahoma" w:cs="Tahoma"/>
        </w:rPr>
      </w:pPr>
    </w:p>
    <w:p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rsidR="006159AB" w:rsidRDefault="006159AB" w:rsidP="005F3DFB">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242"/>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lastRenderedPageBreak/>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47"/>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47"/>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242"/>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Nominirani podizvajalec ne sme oddati sprejetih del v nadaljnje podizvajanje.</w:t>
      </w:r>
    </w:p>
    <w:p w:rsidR="003D1E21" w:rsidRPr="00076910" w:rsidRDefault="003D1E21"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rsidR="003D1E21" w:rsidRPr="00FB2CFB" w:rsidRDefault="003D1E2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6E5CF3">
      <w:pPr>
        <w:keepLines/>
        <w:widowControl w:val="0"/>
        <w:numPr>
          <w:ilvl w:val="0"/>
          <w:numId w:val="14"/>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6E5CF3">
      <w:pPr>
        <w:keepLines/>
        <w:widowControl w:val="0"/>
        <w:numPr>
          <w:ilvl w:val="0"/>
          <w:numId w:val="14"/>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290C23" w:rsidRDefault="009E1B44" w:rsidP="000B1478">
      <w:pPr>
        <w:keepLines/>
        <w:widowControl w:val="0"/>
        <w:tabs>
          <w:tab w:val="num" w:pos="4605"/>
        </w:tabs>
        <w:jc w:val="center"/>
        <w:rPr>
          <w:rFonts w:ascii="Tahoma" w:hAnsi="Tahoma" w:cs="Tahoma"/>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5458E">
        <w:rPr>
          <w:rFonts w:ascii="Tahoma" w:hAnsi="Tahoma" w:cs="Tahoma"/>
        </w:rPr>
        <w:t xml:space="preserve"> del</w:t>
      </w:r>
      <w:r w:rsidRPr="00076910">
        <w:rPr>
          <w:rFonts w:ascii="Tahoma" w:hAnsi="Tahoma" w:cs="Tahoma"/>
        </w:rPr>
        <w:t>, več</w:t>
      </w:r>
      <w:r w:rsidR="0005458E">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5458E">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6E5CF3">
      <w:pPr>
        <w:keepLines/>
        <w:widowControl w:val="0"/>
        <w:numPr>
          <w:ilvl w:val="0"/>
          <w:numId w:val="12"/>
        </w:numPr>
        <w:tabs>
          <w:tab w:val="num" w:pos="717"/>
          <w:tab w:val="left" w:pos="1418"/>
          <w:tab w:val="left" w:pos="1702"/>
        </w:tabs>
        <w:jc w:val="both"/>
        <w:rPr>
          <w:rFonts w:ascii="Tahoma" w:hAnsi="Tahoma" w:cs="Tahoma"/>
        </w:rPr>
      </w:pPr>
      <w:r w:rsidRPr="00FB2CFB">
        <w:rPr>
          <w:rFonts w:ascii="Tahoma" w:hAnsi="Tahoma" w:cs="Tahoma"/>
        </w:rPr>
        <w:lastRenderedPageBreak/>
        <w:t>z naročnikom pred začetkom izvajanja pogodbenih del določiti konkretne skupne varnostne ukrepe na delovišču,</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6E5CF3">
      <w:pPr>
        <w:keepLines/>
        <w:widowControl w:val="0"/>
        <w:numPr>
          <w:ilvl w:val="0"/>
          <w:numId w:val="12"/>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6E5CF3">
      <w:pPr>
        <w:keepLines/>
        <w:widowControl w:val="0"/>
        <w:numPr>
          <w:ilvl w:val="0"/>
          <w:numId w:val="12"/>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6E5CF3">
      <w:pPr>
        <w:keepLines/>
        <w:widowControl w:val="0"/>
        <w:numPr>
          <w:ilvl w:val="0"/>
          <w:numId w:val="12"/>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6E5CF3">
      <w:pPr>
        <w:keepLines/>
        <w:widowControl w:val="0"/>
        <w:numPr>
          <w:ilvl w:val="0"/>
          <w:numId w:val="12"/>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6E5CF3">
      <w:pPr>
        <w:keepLines/>
        <w:widowControl w:val="0"/>
        <w:numPr>
          <w:ilvl w:val="0"/>
          <w:numId w:val="15"/>
        </w:numPr>
        <w:tabs>
          <w:tab w:val="left" w:pos="0"/>
        </w:tabs>
        <w:jc w:val="both"/>
        <w:rPr>
          <w:rFonts w:ascii="Tahoma" w:hAnsi="Tahoma" w:cs="Tahoma"/>
        </w:rPr>
      </w:pPr>
      <w:r w:rsidRPr="00076910">
        <w:rPr>
          <w:rFonts w:ascii="Tahoma" w:hAnsi="Tahoma" w:cs="Tahoma"/>
        </w:rPr>
        <w:lastRenderedPageBreak/>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6E5CF3">
      <w:pPr>
        <w:keepLines/>
        <w:widowControl w:val="0"/>
        <w:numPr>
          <w:ilvl w:val="0"/>
          <w:numId w:val="15"/>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6E5CF3">
      <w:pPr>
        <w:keepLines/>
        <w:widowControl w:val="0"/>
        <w:numPr>
          <w:ilvl w:val="0"/>
          <w:numId w:val="15"/>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D52698" w:rsidRDefault="00283D55" w:rsidP="006E5CF3">
      <w:pPr>
        <w:keepLines/>
        <w:widowControl w:val="0"/>
        <w:numPr>
          <w:ilvl w:val="0"/>
          <w:numId w:val="11"/>
        </w:numPr>
        <w:tabs>
          <w:tab w:val="left" w:pos="540"/>
        </w:tabs>
        <w:jc w:val="center"/>
        <w:rPr>
          <w:rFonts w:ascii="Tahoma" w:hAnsi="Tahoma" w:cs="Tahoma"/>
        </w:rPr>
      </w:pPr>
      <w:r w:rsidRPr="00D52698">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851E11">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851E11">
        <w:rPr>
          <w:rFonts w:ascii="Tahoma" w:hAnsi="Tahoma" w:cs="Tahoma"/>
        </w:rPr>
        <w:t>12</w:t>
      </w:r>
      <w:r w:rsidR="00432693">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6E5CF3">
      <w:pPr>
        <w:keepLines/>
        <w:widowControl w:val="0"/>
        <w:numPr>
          <w:ilvl w:val="0"/>
          <w:numId w:val="13"/>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rsidR="00283D55" w:rsidRPr="00312C5C" w:rsidRDefault="00283D55" w:rsidP="000B1478">
      <w:pPr>
        <w:keepLines/>
        <w:widowControl w:val="0"/>
        <w:tabs>
          <w:tab w:val="left" w:pos="1418"/>
          <w:tab w:val="left" w:pos="1702"/>
        </w:tabs>
        <w:jc w:val="both"/>
        <w:rPr>
          <w:rFonts w:ascii="Tahoma" w:hAnsi="Tahoma" w:cs="Tahoma"/>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7373A3" w:rsidRDefault="00C94CF2" w:rsidP="006E5CF3">
      <w:pPr>
        <w:keepLines/>
        <w:widowControl w:val="0"/>
        <w:numPr>
          <w:ilvl w:val="0"/>
          <w:numId w:val="11"/>
        </w:numPr>
        <w:tabs>
          <w:tab w:val="left" w:pos="540"/>
        </w:tabs>
        <w:jc w:val="center"/>
        <w:rPr>
          <w:rFonts w:ascii="Tahoma" w:hAnsi="Tahoma" w:cs="Tahoma"/>
        </w:rPr>
      </w:pPr>
      <w:r w:rsidRPr="00076910">
        <w:rPr>
          <w:rFonts w:ascii="Tahoma" w:hAnsi="Tahoma" w:cs="Tahoma"/>
        </w:rPr>
        <w:t xml:space="preserve"> </w:t>
      </w:r>
      <w:r w:rsidR="009E1B44" w:rsidRPr="007373A3">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6E5CF3">
      <w:pPr>
        <w:keepLines/>
        <w:widowControl w:val="0"/>
        <w:numPr>
          <w:ilvl w:val="0"/>
          <w:numId w:val="13"/>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A162E5" w:rsidRDefault="00A162E5" w:rsidP="000B1478">
      <w:pPr>
        <w:keepLines/>
        <w:widowControl w:val="0"/>
        <w:tabs>
          <w:tab w:val="left" w:pos="4253"/>
        </w:tabs>
        <w:ind w:right="3"/>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036"/>
        <w:gridCol w:w="1985"/>
        <w:gridCol w:w="3260"/>
      </w:tblGrid>
      <w:tr w:rsidR="007373A3" w:rsidRPr="007373A3"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hideMark/>
          </w:tcPr>
          <w:p w:rsidR="007373A3" w:rsidRPr="007373A3" w:rsidRDefault="007373A3" w:rsidP="007373A3">
            <w:pPr>
              <w:jc w:val="center"/>
              <w:rPr>
                <w:rFonts w:ascii="Tahoma" w:hAnsi="Tahoma" w:cs="Tahoma"/>
                <w:bCs/>
                <w:color w:val="000000"/>
              </w:rPr>
            </w:pPr>
            <w:r w:rsidRPr="007373A3">
              <w:rPr>
                <w:rFonts w:ascii="Tahoma" w:hAnsi="Tahoma" w:cs="Tahoma"/>
                <w:color w:val="000000"/>
              </w:rPr>
              <w:t xml:space="preserve">Opis - </w:t>
            </w:r>
            <w:r>
              <w:rPr>
                <w:rFonts w:ascii="Tahoma" w:hAnsi="Tahoma" w:cs="Tahoma"/>
                <w:bCs/>
              </w:rPr>
              <w:t>gradbena</w:t>
            </w:r>
            <w:r w:rsidRPr="007373A3">
              <w:rPr>
                <w:rFonts w:ascii="Tahoma" w:hAnsi="Tahoma" w:cs="Tahoma"/>
              </w:rPr>
              <w:t xml:space="preserve"> dela</w:t>
            </w:r>
          </w:p>
        </w:tc>
        <w:tc>
          <w:tcPr>
            <w:tcW w:w="1985" w:type="dxa"/>
            <w:tcBorders>
              <w:top w:val="single" w:sz="4" w:space="0" w:color="auto"/>
              <w:left w:val="single" w:sz="4" w:space="0" w:color="auto"/>
              <w:bottom w:val="single" w:sz="4" w:space="0" w:color="auto"/>
              <w:right w:val="single" w:sz="4" w:space="0" w:color="auto"/>
            </w:tcBorders>
            <w:vAlign w:val="center"/>
            <w:hideMark/>
          </w:tcPr>
          <w:p w:rsidR="007373A3" w:rsidRPr="007373A3" w:rsidRDefault="007373A3" w:rsidP="00D233F5">
            <w:pPr>
              <w:jc w:val="center"/>
              <w:rPr>
                <w:rFonts w:ascii="Tahoma" w:hAnsi="Tahoma" w:cs="Tahoma"/>
              </w:rPr>
            </w:pPr>
            <w:r w:rsidRPr="007373A3">
              <w:rPr>
                <w:rFonts w:ascii="Tahoma" w:hAnsi="Tahoma" w:cs="Tahoma"/>
              </w:rPr>
              <w:t>Rok izvedbe del v koledarskih dneh</w:t>
            </w:r>
          </w:p>
        </w:tc>
        <w:tc>
          <w:tcPr>
            <w:tcW w:w="3260" w:type="dxa"/>
            <w:tcBorders>
              <w:top w:val="single" w:sz="4" w:space="0" w:color="auto"/>
              <w:left w:val="single" w:sz="4" w:space="0" w:color="auto"/>
              <w:bottom w:val="single" w:sz="4" w:space="0" w:color="auto"/>
              <w:right w:val="single" w:sz="4" w:space="0" w:color="auto"/>
            </w:tcBorders>
            <w:vAlign w:val="center"/>
            <w:hideMark/>
          </w:tcPr>
          <w:p w:rsidR="007373A3" w:rsidRPr="007373A3" w:rsidRDefault="007373A3" w:rsidP="00D233F5">
            <w:pPr>
              <w:jc w:val="center"/>
              <w:rPr>
                <w:rFonts w:ascii="Tahoma" w:hAnsi="Tahoma" w:cs="Tahoma"/>
              </w:rPr>
            </w:pPr>
            <w:r w:rsidRPr="007373A3">
              <w:rPr>
                <w:rFonts w:ascii="Tahoma" w:hAnsi="Tahoma" w:cs="Tahoma"/>
              </w:rPr>
              <w:t>Predvideno obdobje izvajanja del</w:t>
            </w:r>
          </w:p>
        </w:tc>
      </w:tr>
      <w:tr w:rsidR="000B2531" w:rsidRPr="007373A3"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rsidR="000B2531" w:rsidRPr="008312D8" w:rsidRDefault="000B2531" w:rsidP="00DF67EE">
            <w:pPr>
              <w:pStyle w:val="Odstavekseznama"/>
              <w:numPr>
                <w:ilvl w:val="0"/>
                <w:numId w:val="34"/>
              </w:numPr>
              <w:ind w:left="382" w:hanging="192"/>
              <w:rPr>
                <w:rFonts w:ascii="Tahoma" w:hAnsi="Tahoma" w:cs="Tahoma"/>
                <w:color w:val="000000"/>
              </w:rPr>
            </w:pPr>
            <w:r w:rsidRPr="008312D8">
              <w:rPr>
                <w:rFonts w:ascii="Tahoma" w:hAnsi="Tahoma" w:cs="Tahoma"/>
                <w:color w:val="000000"/>
              </w:rPr>
              <w:lastRenderedPageBreak/>
              <w:t xml:space="preserve">30II-144/415 Gradnja priključka za stanovanjsko sosesko Rakova jelša </w:t>
            </w:r>
            <w:r>
              <w:rPr>
                <w:rFonts w:ascii="Tahoma" w:hAnsi="Tahoma" w:cs="Tahoma"/>
                <w:color w:val="000000"/>
              </w:rPr>
              <w:t>I</w:t>
            </w:r>
          </w:p>
          <w:p w:rsidR="000B2531" w:rsidRPr="00E2050F" w:rsidRDefault="000B2531" w:rsidP="00DF67EE">
            <w:pPr>
              <w:ind w:left="382" w:hanging="192"/>
              <w:rPr>
                <w:rFonts w:ascii="Tahoma" w:hAnsi="Tahoma" w:cs="Tahoma"/>
                <w:color w:val="000000"/>
              </w:rPr>
            </w:pPr>
          </w:p>
        </w:tc>
        <w:tc>
          <w:tcPr>
            <w:tcW w:w="1985"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rPr>
              <w:t>november 2023 – junij 2024</w:t>
            </w:r>
          </w:p>
        </w:tc>
      </w:tr>
      <w:tr w:rsidR="000B2531" w:rsidRPr="007373A3"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rsidR="000B2531" w:rsidRPr="008312D8" w:rsidRDefault="000B2531" w:rsidP="00DF67EE">
            <w:pPr>
              <w:pStyle w:val="Odstavekseznama"/>
              <w:numPr>
                <w:ilvl w:val="0"/>
                <w:numId w:val="34"/>
              </w:numPr>
              <w:ind w:left="382" w:hanging="192"/>
              <w:rPr>
                <w:rFonts w:ascii="Tahoma" w:hAnsi="Tahoma" w:cs="Tahoma"/>
                <w:color w:val="000000"/>
              </w:rPr>
            </w:pPr>
            <w:r w:rsidRPr="008312D8">
              <w:rPr>
                <w:rFonts w:ascii="Tahoma" w:hAnsi="Tahoma" w:cs="Tahoma"/>
                <w:color w:val="000000"/>
              </w:rPr>
              <w:t>30II-913-000 Gradnja plinovoda po Papirniški poti</w:t>
            </w:r>
          </w:p>
          <w:p w:rsidR="000B2531" w:rsidRPr="00C70CB3" w:rsidRDefault="000B2531" w:rsidP="00DF67EE">
            <w:pPr>
              <w:pStyle w:val="Odstavekseznama"/>
              <w:ind w:left="382" w:hanging="192"/>
              <w:rPr>
                <w:rFonts w:ascii="Tahoma" w:hAnsi="Tahoma"/>
              </w:rPr>
            </w:pPr>
          </w:p>
        </w:tc>
        <w:tc>
          <w:tcPr>
            <w:tcW w:w="1985"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rPr>
              <w:t>60 (šestdeset)</w:t>
            </w:r>
            <w:r w:rsidRPr="00DF67EE">
              <w:rPr>
                <w:rFonts w:ascii="Tahoma" w:hAnsi="Tahoma" w:cs="Tahoma"/>
                <w:bCs/>
              </w:rPr>
              <w:t xml:space="preserve"> dni</w:t>
            </w:r>
          </w:p>
        </w:tc>
        <w:tc>
          <w:tcPr>
            <w:tcW w:w="3260"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rPr>
              <w:t>september 2023 – marec 2024 v odvisnosti od sočasne gradnje z ostalo komunalno infrastrukturo</w:t>
            </w:r>
          </w:p>
        </w:tc>
      </w:tr>
      <w:tr w:rsidR="000B2531" w:rsidRPr="007373A3"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rsidR="000B2531" w:rsidRPr="008312D8" w:rsidRDefault="000B2531" w:rsidP="00DF67EE">
            <w:pPr>
              <w:pStyle w:val="Odstavekseznama"/>
              <w:numPr>
                <w:ilvl w:val="0"/>
                <w:numId w:val="34"/>
              </w:numPr>
              <w:ind w:left="382" w:hanging="192"/>
              <w:rPr>
                <w:rFonts w:ascii="Tahoma" w:hAnsi="Tahoma" w:cs="Tahoma"/>
                <w:color w:val="000000"/>
              </w:rPr>
            </w:pPr>
            <w:r w:rsidRPr="008312D8">
              <w:rPr>
                <w:rFonts w:ascii="Tahoma" w:hAnsi="Tahoma" w:cs="Tahoma"/>
                <w:color w:val="000000"/>
              </w:rPr>
              <w:t>30II-952-000 Obnova plinovoda N16000 ob Jamovi cesti, odsek Lepi pot - Langusova</w:t>
            </w:r>
          </w:p>
          <w:p w:rsidR="000B2531" w:rsidRPr="00C70CB3" w:rsidRDefault="000B2531" w:rsidP="00DF67EE">
            <w:pPr>
              <w:pStyle w:val="Odstavekseznama"/>
              <w:ind w:left="382" w:hanging="192"/>
              <w:rPr>
                <w:rFonts w:ascii="Tahoma" w:hAnsi="Tahoma"/>
              </w:rPr>
            </w:pPr>
          </w:p>
        </w:tc>
        <w:tc>
          <w:tcPr>
            <w:tcW w:w="1985"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rsidR="000B2531" w:rsidRPr="000B2531" w:rsidRDefault="000B2531" w:rsidP="000B2531">
            <w:pPr>
              <w:jc w:val="center"/>
              <w:rPr>
                <w:rFonts w:ascii="Tahoma" w:hAnsi="Tahoma" w:cs="Tahoma"/>
              </w:rPr>
            </w:pPr>
            <w:r w:rsidRPr="00DF67EE">
              <w:rPr>
                <w:rFonts w:ascii="Tahoma" w:hAnsi="Tahoma" w:cs="Tahoma"/>
              </w:rPr>
              <w:t>september 2023 – november 2023 v odvisnosti od sočasne gradnje z elektro kabelsko kanalizacijo</w:t>
            </w:r>
          </w:p>
        </w:tc>
      </w:tr>
    </w:tbl>
    <w:p w:rsidR="00D1404B" w:rsidRDefault="00D1404B" w:rsidP="000B1478">
      <w:pPr>
        <w:keepLines/>
        <w:widowControl w:val="0"/>
        <w:tabs>
          <w:tab w:val="left" w:pos="4253"/>
        </w:tabs>
        <w:ind w:right="3"/>
        <w:jc w:val="both"/>
        <w:rPr>
          <w:rFonts w:ascii="Tahoma" w:hAnsi="Tahoma" w:cs="Tahoma"/>
        </w:rPr>
      </w:pPr>
    </w:p>
    <w:p w:rsidR="009E1B44" w:rsidRPr="00076910" w:rsidRDefault="00D1404B" w:rsidP="000B1478">
      <w:pPr>
        <w:keepLines/>
        <w:widowControl w:val="0"/>
        <w:tabs>
          <w:tab w:val="left" w:pos="4253"/>
        </w:tabs>
        <w:ind w:right="3"/>
        <w:jc w:val="both"/>
        <w:rPr>
          <w:rFonts w:ascii="Tahoma" w:hAnsi="Tahoma" w:cs="Tahoma"/>
        </w:rPr>
      </w:pPr>
      <w:r w:rsidRPr="00D768B7">
        <w:rPr>
          <w:rFonts w:ascii="Tahoma" w:hAnsi="Tahoma" w:cs="Tahoma"/>
        </w:rPr>
        <w:t>Rok za izvedbo del začne teči z dnem podpisa zapis</w:t>
      </w:r>
      <w:r>
        <w:rPr>
          <w:rFonts w:ascii="Tahoma" w:hAnsi="Tahoma" w:cs="Tahoma"/>
        </w:rPr>
        <w:t xml:space="preserve">nika o uvedbi izvajalca v delo. </w:t>
      </w:r>
      <w:r w:rsidR="00E30E64" w:rsidRPr="00076910">
        <w:rPr>
          <w:rFonts w:ascii="Tahoma" w:hAnsi="Tahoma" w:cs="Tahoma"/>
        </w:rPr>
        <w:t xml:space="preserve">Izvajalec je dolžan </w:t>
      </w:r>
      <w:r w:rsidR="0030587D" w:rsidRPr="00076910">
        <w:rPr>
          <w:rFonts w:ascii="Tahoma" w:hAnsi="Tahoma" w:cs="Tahoma"/>
        </w:rPr>
        <w:t>za</w:t>
      </w:r>
      <w:r w:rsidR="00E30E64" w:rsidRPr="00076910">
        <w:rPr>
          <w:rFonts w:ascii="Tahoma" w:hAnsi="Tahoma" w:cs="Tahoma"/>
        </w:rPr>
        <w:t>četi z deli v desetih (10) koledarskih dneh od sestave zapisnika o uvedbi izvajalca v delo</w:t>
      </w:r>
      <w:r w:rsidR="003851A6" w:rsidRPr="00076910">
        <w:rPr>
          <w:rFonts w:ascii="Tahoma" w:hAnsi="Tahoma" w:cs="Tahoma"/>
        </w:rPr>
        <w:t>.</w:t>
      </w:r>
      <w:r w:rsidR="00E30E64"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533C14" w:rsidRPr="00076910" w:rsidRDefault="00533C14" w:rsidP="000B1478">
      <w:pPr>
        <w:keepLines/>
        <w:widowControl w:val="0"/>
        <w:tabs>
          <w:tab w:val="left" w:pos="-180"/>
        </w:tabs>
        <w:jc w:val="both"/>
        <w:rPr>
          <w:rFonts w:ascii="Tahoma" w:hAnsi="Tahoma" w:cs="Tahoma"/>
        </w:rPr>
      </w:pPr>
    </w:p>
    <w:p w:rsidR="00F77636" w:rsidRPr="004214A9" w:rsidRDefault="00F77636" w:rsidP="006E5CF3">
      <w:pPr>
        <w:keepLines/>
        <w:widowControl w:val="0"/>
        <w:numPr>
          <w:ilvl w:val="0"/>
          <w:numId w:val="11"/>
        </w:numPr>
        <w:tabs>
          <w:tab w:val="left" w:pos="540"/>
        </w:tabs>
        <w:jc w:val="center"/>
        <w:rPr>
          <w:rFonts w:ascii="Tahoma" w:hAnsi="Tahoma" w:cs="Tahoma"/>
        </w:rPr>
      </w:pPr>
      <w:r w:rsidRPr="004214A9">
        <w:rPr>
          <w:rFonts w:ascii="Tahoma" w:hAnsi="Tahoma" w:cs="Tahoma"/>
        </w:rPr>
        <w:t>GARANCIJSKI R</w:t>
      </w:r>
      <w:r w:rsidR="00BD3F20" w:rsidRPr="004214A9">
        <w:rPr>
          <w:rFonts w:ascii="Tahoma" w:hAnsi="Tahoma" w:cs="Tahoma"/>
        </w:rPr>
        <w:t>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4214A9">
        <w:rPr>
          <w:rFonts w:ascii="Tahoma" w:hAnsi="Tahoma" w:cs="Tahoma"/>
        </w:rPr>
        <w:t>Če izvajalec v času</w:t>
      </w:r>
      <w:r w:rsidR="00A6061B" w:rsidRPr="004214A9">
        <w:rPr>
          <w:rFonts w:ascii="Tahoma" w:hAnsi="Tahoma" w:cs="Tahoma"/>
        </w:rPr>
        <w:t xml:space="preserve"> iz prejšnjega odstavka</w:t>
      </w:r>
      <w:r w:rsidRPr="004214A9">
        <w:rPr>
          <w:rFonts w:ascii="Tahoma" w:hAnsi="Tahoma" w:cs="Tahoma"/>
        </w:rPr>
        <w:t xml:space="preserve"> ne odstrani pomanjkljivosti ali se z naročnikom ne dogovori za nov rok odstranitve, jih bo po načelu dobrega gospodar</w:t>
      </w:r>
      <w:r w:rsidR="00513D52" w:rsidRPr="004214A9">
        <w:rPr>
          <w:rFonts w:ascii="Tahoma" w:hAnsi="Tahoma" w:cs="Tahoma"/>
        </w:rPr>
        <w:t>stvenika</w:t>
      </w:r>
      <w:r w:rsidRPr="004214A9">
        <w:rPr>
          <w:rFonts w:ascii="Tahoma" w:hAnsi="Tahoma" w:cs="Tahoma"/>
        </w:rPr>
        <w:t xml:space="preserve"> odpravil </w:t>
      </w:r>
      <w:r w:rsidR="003F5A9B" w:rsidRPr="004214A9">
        <w:rPr>
          <w:rFonts w:ascii="Tahoma" w:hAnsi="Tahoma" w:cs="Tahoma"/>
        </w:rPr>
        <w:t xml:space="preserve">naročnik </w:t>
      </w:r>
      <w:r w:rsidRPr="004214A9">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sidRPr="004214A9">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6E5CF3">
      <w:pPr>
        <w:keepLines/>
        <w:widowControl w:val="0"/>
        <w:numPr>
          <w:ilvl w:val="0"/>
          <w:numId w:val="11"/>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6E5CF3">
      <w:pPr>
        <w:keepLines/>
        <w:widowControl w:val="0"/>
        <w:numPr>
          <w:ilvl w:val="0"/>
          <w:numId w:val="11"/>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6E5CF3">
      <w:pPr>
        <w:keepLines/>
        <w:widowControl w:val="0"/>
        <w:numPr>
          <w:ilvl w:val="0"/>
          <w:numId w:val="13"/>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076910">
        <w:rPr>
          <w:rFonts w:ascii="Tahoma" w:hAnsi="Tahoma" w:cs="Tahoma"/>
        </w:rPr>
        <w:lastRenderedPageBreak/>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7523F3">
        <w:rPr>
          <w:rFonts w:ascii="Tahoma" w:hAnsi="Tahoma" w:cs="Tahoma"/>
        </w:rPr>
        <w:t>.</w:t>
      </w:r>
      <w:r w:rsidRPr="00076910">
        <w:rPr>
          <w:rFonts w:ascii="Tahoma" w:hAnsi="Tahoma" w:cs="Tahoma"/>
        </w:rPr>
        <w:t xml:space="preserve"> Potrditev končne situacije pa pomeni dokončni obračun opravljenih del.</w:t>
      </w:r>
    </w:p>
    <w:p w:rsidR="00DD402A" w:rsidRDefault="00DD402A" w:rsidP="000B1478">
      <w:pPr>
        <w:keepLines/>
        <w:widowControl w:val="0"/>
        <w:tabs>
          <w:tab w:val="left" w:pos="709"/>
          <w:tab w:val="left" w:pos="1702"/>
        </w:tabs>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4214A9">
      <w:pPr>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6E5CF3">
      <w:pPr>
        <w:keepLines/>
        <w:widowControl w:val="0"/>
        <w:numPr>
          <w:ilvl w:val="0"/>
          <w:numId w:val="13"/>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B2201B" w:rsidRPr="00BB2FA9"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Vodja nadzora</w:t>
      </w:r>
      <w:r w:rsidR="009977A0" w:rsidRPr="00DF67EE">
        <w:rPr>
          <w:rFonts w:ascii="Tahoma" w:hAnsi="Tahoma" w:cs="Tahoma"/>
        </w:rPr>
        <w:t xml:space="preserve">/pooblaščeni strokovnjak za </w:t>
      </w:r>
      <w:r w:rsidR="009977A0">
        <w:rPr>
          <w:rFonts w:ascii="Tahoma" w:hAnsi="Tahoma" w:cs="Tahoma"/>
        </w:rPr>
        <w:t>gradbena</w:t>
      </w:r>
      <w:r w:rsidR="009977A0" w:rsidRPr="00DF67EE">
        <w:rPr>
          <w:rFonts w:ascii="Tahoma" w:hAnsi="Tahoma" w:cs="Tahoma"/>
        </w:rPr>
        <w:t xml:space="preserve"> dela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6E5CF3">
      <w:pPr>
        <w:keepLines/>
        <w:widowControl w:val="0"/>
        <w:numPr>
          <w:ilvl w:val="0"/>
          <w:numId w:val="11"/>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6E5CF3">
      <w:pPr>
        <w:keepLines/>
        <w:widowControl w:val="0"/>
        <w:numPr>
          <w:ilvl w:val="0"/>
          <w:numId w:val="11"/>
        </w:numPr>
        <w:tabs>
          <w:tab w:val="clear" w:pos="794"/>
        </w:tabs>
        <w:ind w:left="567" w:firstLine="0"/>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6E5CF3">
      <w:pPr>
        <w:keepLines/>
        <w:widowControl w:val="0"/>
        <w:numPr>
          <w:ilvl w:val="0"/>
          <w:numId w:val="13"/>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6E5CF3">
      <w:pPr>
        <w:keepLines/>
        <w:widowControl w:val="0"/>
        <w:numPr>
          <w:ilvl w:val="0"/>
          <w:numId w:val="13"/>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Default="009644BB" w:rsidP="000B1478">
      <w:pPr>
        <w:keepLines/>
        <w:widowControl w:val="0"/>
        <w:jc w:val="both"/>
        <w:rPr>
          <w:rFonts w:ascii="Tahoma" w:hAnsi="Tahoma" w:cs="Tahoma"/>
        </w:rPr>
      </w:pPr>
    </w:p>
    <w:p w:rsidR="004214A9" w:rsidRPr="00076910" w:rsidRDefault="004214A9" w:rsidP="004214A9">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4214A9" w:rsidRDefault="004214A9" w:rsidP="006E5CF3">
      <w:pPr>
        <w:keepLines/>
        <w:widowControl w:val="0"/>
        <w:numPr>
          <w:ilvl w:val="0"/>
          <w:numId w:val="15"/>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rsidR="004214A9" w:rsidRDefault="004214A9" w:rsidP="006E5CF3">
      <w:pPr>
        <w:keepLines/>
        <w:widowControl w:val="0"/>
        <w:numPr>
          <w:ilvl w:val="0"/>
          <w:numId w:val="15"/>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214A9" w:rsidRDefault="004214A9" w:rsidP="004214A9">
      <w:pPr>
        <w:keepLines/>
        <w:widowControl w:val="0"/>
        <w:numPr>
          <w:ilvl w:val="12"/>
          <w:numId w:val="0"/>
        </w:numPr>
        <w:ind w:right="7"/>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podizvajanje temu podizvajalcu, če ta zamenjava ali prevzem ne pomeni bistvene spremembe pogodbe. </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sidR="0089612B">
        <w:rPr>
          <w:rFonts w:ascii="Tahoma" w:hAnsi="Tahoma" w:cs="Tahoma"/>
        </w:rPr>
        <w:t>dvajsetih (</w:t>
      </w:r>
      <w:r w:rsidRPr="005B2EC7">
        <w:rPr>
          <w:rFonts w:ascii="Tahoma" w:hAnsi="Tahoma" w:cs="Tahoma"/>
        </w:rPr>
        <w:t>20</w:t>
      </w:r>
      <w:r w:rsidR="0089612B">
        <w:rPr>
          <w:rFonts w:ascii="Tahoma" w:hAnsi="Tahoma" w:cs="Tahoma"/>
        </w:rPr>
        <w:t>)</w:t>
      </w:r>
      <w:r w:rsidRPr="005B2EC7">
        <w:rPr>
          <w:rFonts w:ascii="Tahoma" w:hAnsi="Tahoma" w:cs="Tahoma"/>
        </w:rPr>
        <w:t xml:space="preserve"> dneh od seznanitve s kršitvijo obvesti, da se pogodba ne razveže. </w:t>
      </w:r>
    </w:p>
    <w:p w:rsidR="004214A9" w:rsidRDefault="004214A9" w:rsidP="004214A9">
      <w:pPr>
        <w:keepLines/>
        <w:widowControl w:val="0"/>
        <w:numPr>
          <w:ilvl w:val="12"/>
          <w:numId w:val="0"/>
        </w:numPr>
        <w:ind w:right="7"/>
        <w:jc w:val="both"/>
        <w:rPr>
          <w:rFonts w:ascii="Tahoma" w:hAnsi="Tahoma" w:cs="Tahoma"/>
        </w:rPr>
      </w:pPr>
    </w:p>
    <w:p w:rsidR="004214A9" w:rsidRPr="00076910" w:rsidRDefault="004214A9" w:rsidP="004214A9">
      <w:pPr>
        <w:keepLines/>
        <w:widowControl w:val="0"/>
        <w:numPr>
          <w:ilvl w:val="12"/>
          <w:numId w:val="0"/>
        </w:numPr>
        <w:ind w:right="7"/>
        <w:jc w:val="both"/>
        <w:rPr>
          <w:rFonts w:ascii="Tahoma" w:hAnsi="Tahoma" w:cs="Tahoma"/>
        </w:rPr>
      </w:pPr>
      <w:r w:rsidRPr="005B2EC7">
        <w:rPr>
          <w:rFonts w:ascii="Tahoma" w:hAnsi="Tahoma" w:cs="Tahoma"/>
        </w:rPr>
        <w:lastRenderedPageBreak/>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Pr="005B2EC7">
        <w:rPr>
          <w:rFonts w:ascii="Tahoma" w:hAnsi="Tahoma" w:cs="Tahoma"/>
        </w:rPr>
        <w:t xml:space="preserve"> 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6E5CF3">
      <w:pPr>
        <w:keepLines/>
        <w:widowControl w:val="0"/>
        <w:numPr>
          <w:ilvl w:val="0"/>
          <w:numId w:val="13"/>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6E5CF3">
      <w:pPr>
        <w:keepLines/>
        <w:widowControl w:val="0"/>
        <w:numPr>
          <w:ilvl w:val="0"/>
          <w:numId w:val="13"/>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s 15. členom pogodbe</w:t>
      </w:r>
      <w:r w:rsidRPr="00F67BEA">
        <w:rPr>
          <w:rFonts w:ascii="Tahoma" w:hAnsi="Tahoma" w:cs="Tahoma"/>
        </w:rPr>
        <w:t>.</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1C1C89" w:rsidRPr="00CD023B" w:rsidRDefault="001C1C89" w:rsidP="000B1478">
      <w:pPr>
        <w:keepLines/>
        <w:widowControl w:val="0"/>
        <w:tabs>
          <w:tab w:val="left" w:pos="567"/>
          <w:tab w:val="left" w:pos="1418"/>
          <w:tab w:val="left" w:pos="1702"/>
        </w:tabs>
        <w:jc w:val="both"/>
        <w:rPr>
          <w:rFonts w:ascii="Tahoma" w:hAnsi="Tahoma" w:cs="Tahoma"/>
        </w:rPr>
      </w:pPr>
    </w:p>
    <w:p w:rsidR="009E1B44" w:rsidRPr="006B13B6" w:rsidRDefault="009E1B44" w:rsidP="006E5CF3">
      <w:pPr>
        <w:keepLines/>
        <w:widowControl w:val="0"/>
        <w:numPr>
          <w:ilvl w:val="0"/>
          <w:numId w:val="13"/>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 xml:space="preserve">_________________ </w:t>
      </w:r>
      <w:r w:rsidR="009E1B44" w:rsidRPr="00076910">
        <w:rPr>
          <w:rFonts w:ascii="Tahoma" w:hAnsi="Tahoma" w:cs="Tahoma"/>
        </w:rPr>
        <w:t xml:space="preserve">, dne </w:t>
      </w:r>
      <w:r w:rsidR="00FE184E" w:rsidRPr="00076910">
        <w:rPr>
          <w:rFonts w:ascii="Tahoma" w:hAnsi="Tahoma" w:cs="Tahoma"/>
        </w:rPr>
        <w:t>________________</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67BEA" w:rsidRDefault="00F67BEA"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E7087D" w:rsidRPr="00530435" w:rsidRDefault="0076694D" w:rsidP="00427C65">
      <w:pPr>
        <w:keepLines/>
        <w:widowControl w:val="0"/>
        <w:jc w:val="both"/>
        <w:rPr>
          <w:rFonts w:ascii="Tahoma" w:hAnsi="Tahoma" w:cs="Tahoma"/>
          <w:bCs/>
        </w:rPr>
      </w:pPr>
      <w:r w:rsidRPr="00530435">
        <w:rPr>
          <w:rFonts w:ascii="Tahoma" w:hAnsi="Tahoma" w:cs="Tahoma"/>
          <w:bCs/>
        </w:rPr>
        <w:t>Št</w:t>
      </w:r>
      <w:r w:rsidR="0073495F" w:rsidRPr="00530435">
        <w:rPr>
          <w:rFonts w:ascii="Tahoma" w:hAnsi="Tahoma" w:cs="Tahoma"/>
          <w:bCs/>
        </w:rPr>
        <w:t>.</w:t>
      </w:r>
      <w:r w:rsidR="002532A6" w:rsidRPr="00530435">
        <w:rPr>
          <w:rFonts w:ascii="Tahoma" w:hAnsi="Tahoma" w:cs="Tahoma"/>
          <w:bCs/>
        </w:rPr>
        <w:t xml:space="preserve"> javnega naročila: </w:t>
      </w:r>
      <w:r w:rsidR="00DF2A09" w:rsidRPr="00530435">
        <w:rPr>
          <w:rFonts w:ascii="Tahoma" w:hAnsi="Tahoma" w:cs="Tahoma"/>
          <w:bCs/>
        </w:rPr>
        <w:t>JPE-SIR-</w:t>
      </w:r>
      <w:r w:rsidR="00D233F5" w:rsidRPr="00530435">
        <w:rPr>
          <w:rFonts w:ascii="Tahoma" w:hAnsi="Tahoma" w:cs="Tahoma"/>
          <w:bCs/>
        </w:rPr>
        <w:t>269/23</w:t>
      </w:r>
      <w:r w:rsidR="006336FD" w:rsidRPr="00530435">
        <w:rPr>
          <w:rFonts w:ascii="Tahoma" w:hAnsi="Tahoma" w:cs="Tahoma"/>
          <w:bCs/>
        </w:rPr>
        <w:t xml:space="preserve"> </w:t>
      </w:r>
      <w:r w:rsidR="00FD52DB" w:rsidRPr="00530435">
        <w:rPr>
          <w:rFonts w:ascii="Tahoma" w:hAnsi="Tahoma" w:cs="Tahoma"/>
          <w:bCs/>
        </w:rPr>
        <w:t>Izvedba gradbenih del</w:t>
      </w:r>
      <w:r w:rsidR="00530435" w:rsidRPr="00530435">
        <w:rPr>
          <w:rFonts w:ascii="Tahoma" w:hAnsi="Tahoma" w:cs="Tahoma"/>
          <w:bCs/>
        </w:rPr>
        <w:t xml:space="preserve"> po treh sklopih (Ustrezno obkroži</w:t>
      </w:r>
      <w:r w:rsidR="00530435">
        <w:rPr>
          <w:rFonts w:ascii="Tahoma" w:hAnsi="Tahoma" w:cs="Tahoma"/>
          <w:bCs/>
        </w:rPr>
        <w:t>!</w:t>
      </w:r>
      <w:r w:rsidR="00530435" w:rsidRPr="00530435">
        <w:rPr>
          <w:rFonts w:ascii="Tahoma" w:hAnsi="Tahoma" w:cs="Tahoma"/>
          <w:bCs/>
        </w:rPr>
        <w:t>)</w:t>
      </w:r>
      <w:r w:rsidR="00E7087D" w:rsidRPr="00530435">
        <w:rPr>
          <w:rFonts w:ascii="Tahoma" w:hAnsi="Tahoma" w:cs="Tahoma"/>
          <w:bCs/>
        </w:rPr>
        <w:t>:</w:t>
      </w:r>
    </w:p>
    <w:p w:rsidR="00530435" w:rsidRPr="00530435" w:rsidRDefault="00530435" w:rsidP="00530435">
      <w:pPr>
        <w:keepLines/>
        <w:widowControl w:val="0"/>
        <w:numPr>
          <w:ilvl w:val="0"/>
          <w:numId w:val="36"/>
        </w:numPr>
        <w:jc w:val="both"/>
        <w:rPr>
          <w:rFonts w:ascii="Tahoma" w:hAnsi="Tahoma" w:cs="Tahoma"/>
          <w:b/>
          <w:bCs/>
        </w:rPr>
      </w:pPr>
      <w:r w:rsidRPr="00530435">
        <w:rPr>
          <w:rFonts w:ascii="Tahoma" w:hAnsi="Tahoma" w:cs="Tahoma"/>
          <w:b/>
          <w:bCs/>
        </w:rPr>
        <w:t>30II-144/415 Gradnja priključka za stanovanjsko sosesko Rakova jelša I</w:t>
      </w:r>
    </w:p>
    <w:p w:rsidR="00530435" w:rsidRPr="00530435" w:rsidRDefault="00530435" w:rsidP="00530435">
      <w:pPr>
        <w:keepLines/>
        <w:widowControl w:val="0"/>
        <w:numPr>
          <w:ilvl w:val="0"/>
          <w:numId w:val="36"/>
        </w:numPr>
        <w:jc w:val="both"/>
        <w:rPr>
          <w:rFonts w:ascii="Tahoma" w:hAnsi="Tahoma" w:cs="Tahoma"/>
          <w:b/>
          <w:bCs/>
        </w:rPr>
      </w:pPr>
      <w:r w:rsidRPr="00530435">
        <w:rPr>
          <w:rFonts w:ascii="Tahoma" w:hAnsi="Tahoma" w:cs="Tahoma"/>
          <w:b/>
          <w:bCs/>
        </w:rPr>
        <w:t>30II-913-000 Gradnja plinovoda po Papirniški poti</w:t>
      </w:r>
    </w:p>
    <w:p w:rsidR="00530435" w:rsidRPr="00530435" w:rsidRDefault="00530435" w:rsidP="00530435">
      <w:pPr>
        <w:keepLines/>
        <w:widowControl w:val="0"/>
        <w:numPr>
          <w:ilvl w:val="0"/>
          <w:numId w:val="36"/>
        </w:numPr>
        <w:jc w:val="both"/>
        <w:rPr>
          <w:rFonts w:ascii="Tahoma" w:hAnsi="Tahoma" w:cs="Tahoma"/>
          <w:b/>
          <w:bCs/>
        </w:rPr>
      </w:pPr>
      <w:r w:rsidRPr="00530435">
        <w:rPr>
          <w:rFonts w:ascii="Tahoma" w:hAnsi="Tahoma" w:cs="Tahoma"/>
          <w:b/>
          <w:bCs/>
        </w:rPr>
        <w:t>30II-952-000 Obnova plinovoda N16000 ob Jamovi cesti, odsek Lepi pot - Langusova</w:t>
      </w:r>
    </w:p>
    <w:p w:rsidR="0022369C" w:rsidRDefault="0022369C" w:rsidP="0022369C">
      <w:pPr>
        <w:keepLines/>
        <w:widowControl w:val="0"/>
        <w:jc w:val="both"/>
        <w:rPr>
          <w:rFonts w:ascii="Tahoma" w:hAnsi="Tahoma" w:cs="Tahoma"/>
          <w:b/>
          <w:bCs/>
        </w:rPr>
      </w:pPr>
    </w:p>
    <w:p w:rsidR="00530435" w:rsidRDefault="00530435" w:rsidP="0022369C">
      <w:pPr>
        <w:keepLines/>
        <w:widowControl w:val="0"/>
        <w:jc w:val="both"/>
        <w:rPr>
          <w:rFonts w:ascii="Tahoma" w:hAnsi="Tahoma" w:cs="Tahoma"/>
          <w:b/>
          <w:bCs/>
        </w:rPr>
      </w:pPr>
    </w:p>
    <w:p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FE3327" w:rsidRDefault="00FE3327">
      <w:pPr>
        <w:rPr>
          <w:rFonts w:ascii="Tahoma" w:hAnsi="Tahoma" w:cs="Tahoma"/>
        </w:rPr>
      </w:pPr>
      <w:r>
        <w:rPr>
          <w:rFonts w:ascii="Tahoma" w:hAnsi="Tahoma" w:cs="Tahoma"/>
        </w:rPr>
        <w:br w:type="page"/>
      </w:r>
    </w:p>
    <w:p w:rsidR="00FE3327" w:rsidRDefault="00FE3327">
      <w:pPr>
        <w:rPr>
          <w:rFonts w:ascii="Tahoma" w:hAnsi="Tahoma" w:cs="Tahoma"/>
        </w:rPr>
      </w:pPr>
    </w:p>
    <w:p w:rsidR="00C018DD" w:rsidRDefault="009B77E8" w:rsidP="00B51090">
      <w:pPr>
        <w:keepLines/>
        <w:widowControl w:val="0"/>
        <w:rPr>
          <w:rFonts w:ascii="Tahoma" w:hAnsi="Tahoma" w:cs="Tahoma"/>
          <w:highlight w:val="yellow"/>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p>
    <w:p w:rsidR="00CD7BBA" w:rsidRDefault="00CD7BBA" w:rsidP="00B51090">
      <w:pPr>
        <w:keepLines/>
        <w:widowControl w:val="0"/>
        <w:rPr>
          <w:rFonts w:ascii="Tahoma" w:hAnsi="Tahoma" w:cs="Tahoma"/>
          <w:highlight w:val="yellow"/>
        </w:rPr>
      </w:pPr>
    </w:p>
    <w:p w:rsidR="00FE3327" w:rsidRDefault="00FE3327" w:rsidP="00B51090">
      <w:pPr>
        <w:keepLines/>
        <w:widowControl w:val="0"/>
        <w:rPr>
          <w:rFonts w:ascii="Tahoma" w:hAnsi="Tahoma" w:cs="Tahoma"/>
          <w:highlight w:val="yellow"/>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13"/>
        <w:gridCol w:w="2268"/>
      </w:tblGrid>
      <w:tr w:rsidR="002A4F7E" w:rsidRPr="00BA33C0" w:rsidTr="002A4F7E">
        <w:trPr>
          <w:trHeight w:val="393"/>
        </w:trPr>
        <w:tc>
          <w:tcPr>
            <w:tcW w:w="7013" w:type="dxa"/>
            <w:vAlign w:val="center"/>
          </w:tcPr>
          <w:p w:rsidR="002A4F7E" w:rsidRPr="00BA33C0" w:rsidRDefault="002A4F7E" w:rsidP="00546F67">
            <w:pPr>
              <w:keepLines/>
              <w:widowControl w:val="0"/>
              <w:ind w:left="94"/>
              <w:jc w:val="center"/>
              <w:rPr>
                <w:rFonts w:ascii="Tahoma" w:hAnsi="Tahoma" w:cs="Tahoma"/>
              </w:rPr>
            </w:pPr>
            <w:r>
              <w:rPr>
                <w:rFonts w:ascii="Tahoma" w:hAnsi="Tahoma" w:cs="Tahoma"/>
              </w:rPr>
              <w:t>Naziv sklopa</w:t>
            </w:r>
          </w:p>
        </w:tc>
        <w:tc>
          <w:tcPr>
            <w:tcW w:w="2268" w:type="dxa"/>
            <w:vAlign w:val="center"/>
          </w:tcPr>
          <w:p w:rsidR="002A4F7E" w:rsidRPr="00BA33C0" w:rsidRDefault="002A4F7E" w:rsidP="00546F67">
            <w:pPr>
              <w:keepLines/>
              <w:widowControl w:val="0"/>
              <w:jc w:val="center"/>
              <w:rPr>
                <w:rFonts w:ascii="Tahoma" w:hAnsi="Tahoma" w:cs="Tahoma"/>
              </w:rPr>
            </w:pPr>
            <w:r w:rsidRPr="00BA33C0">
              <w:rPr>
                <w:rFonts w:ascii="Tahoma" w:hAnsi="Tahoma" w:cs="Tahoma"/>
              </w:rPr>
              <w:t>EUR brez DDV</w:t>
            </w:r>
          </w:p>
        </w:tc>
      </w:tr>
      <w:tr w:rsidR="002A4F7E" w:rsidRPr="00BA33C0" w:rsidTr="002A4F7E">
        <w:trPr>
          <w:trHeight w:val="471"/>
        </w:trPr>
        <w:tc>
          <w:tcPr>
            <w:tcW w:w="7013" w:type="dxa"/>
            <w:tcBorders>
              <w:top w:val="single" w:sz="4" w:space="0" w:color="auto"/>
              <w:left w:val="single" w:sz="4" w:space="0" w:color="auto"/>
              <w:bottom w:val="single" w:sz="4" w:space="0" w:color="auto"/>
              <w:right w:val="single" w:sz="4" w:space="0" w:color="auto"/>
            </w:tcBorders>
            <w:vAlign w:val="center"/>
          </w:tcPr>
          <w:p w:rsidR="002A4F7E" w:rsidRPr="00E2050F" w:rsidRDefault="002A4F7E" w:rsidP="002A4F7E">
            <w:pPr>
              <w:pStyle w:val="Odstavekseznama"/>
              <w:numPr>
                <w:ilvl w:val="0"/>
                <w:numId w:val="35"/>
              </w:numPr>
              <w:tabs>
                <w:tab w:val="clear" w:pos="720"/>
                <w:tab w:val="num" w:pos="489"/>
              </w:tabs>
              <w:ind w:left="489" w:hanging="244"/>
              <w:rPr>
                <w:rFonts w:ascii="Tahoma" w:hAnsi="Tahoma" w:cs="Tahoma"/>
                <w:color w:val="000000"/>
              </w:rPr>
            </w:pPr>
            <w:r w:rsidRPr="00E2050F">
              <w:rPr>
                <w:rFonts w:ascii="Tahoma" w:hAnsi="Tahoma" w:cs="Tahoma"/>
                <w:color w:val="000000"/>
              </w:rPr>
              <w:t>30II-144/415 Gradnja priključka za stanovanjsko sosesko Rakova jelša I</w:t>
            </w:r>
          </w:p>
          <w:p w:rsidR="002A4F7E" w:rsidRPr="00E2050F" w:rsidRDefault="002A4F7E" w:rsidP="00546F67">
            <w:pPr>
              <w:ind w:left="244"/>
              <w:rPr>
                <w:rFonts w:ascii="Tahoma" w:hAnsi="Tahoma" w:cs="Tahoma"/>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rsidR="002A4F7E" w:rsidRPr="00BA33C0" w:rsidRDefault="002A4F7E" w:rsidP="00546F67">
            <w:pPr>
              <w:keepLines/>
              <w:widowControl w:val="0"/>
              <w:jc w:val="center"/>
              <w:rPr>
                <w:rFonts w:ascii="Tahoma" w:hAnsi="Tahoma" w:cs="Tahoma"/>
              </w:rPr>
            </w:pPr>
          </w:p>
        </w:tc>
      </w:tr>
      <w:tr w:rsidR="002A4F7E" w:rsidRPr="00BA33C0" w:rsidTr="00DF67EE">
        <w:trPr>
          <w:trHeight w:val="719"/>
        </w:trPr>
        <w:tc>
          <w:tcPr>
            <w:tcW w:w="7013" w:type="dxa"/>
            <w:tcBorders>
              <w:top w:val="single" w:sz="4" w:space="0" w:color="auto"/>
              <w:left w:val="single" w:sz="4" w:space="0" w:color="auto"/>
              <w:bottom w:val="single" w:sz="4" w:space="0" w:color="auto"/>
              <w:right w:val="single" w:sz="4" w:space="0" w:color="auto"/>
            </w:tcBorders>
            <w:vAlign w:val="center"/>
          </w:tcPr>
          <w:p w:rsidR="002A4F7E" w:rsidRPr="00E2050F" w:rsidRDefault="002A4F7E" w:rsidP="002A4F7E">
            <w:pPr>
              <w:pStyle w:val="Odstavekseznama"/>
              <w:numPr>
                <w:ilvl w:val="0"/>
                <w:numId w:val="35"/>
              </w:numPr>
              <w:tabs>
                <w:tab w:val="clear" w:pos="720"/>
                <w:tab w:val="num" w:pos="489"/>
              </w:tabs>
              <w:ind w:left="489" w:hanging="244"/>
              <w:rPr>
                <w:rFonts w:ascii="Tahoma" w:hAnsi="Tahoma" w:cs="Tahoma"/>
                <w:color w:val="000000"/>
              </w:rPr>
            </w:pPr>
            <w:r w:rsidRPr="00E2050F">
              <w:rPr>
                <w:rFonts w:ascii="Tahoma" w:hAnsi="Tahoma" w:cs="Tahoma"/>
                <w:color w:val="000000"/>
              </w:rPr>
              <w:t>30II-913-000 Gradnja plinovoda po Papirniški poti</w:t>
            </w:r>
          </w:p>
          <w:p w:rsidR="002A4F7E" w:rsidRPr="00C70CB3" w:rsidRDefault="002A4F7E"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rsidR="002A4F7E" w:rsidRPr="00BA33C0" w:rsidRDefault="002A4F7E" w:rsidP="00546F67">
            <w:pPr>
              <w:keepLines/>
              <w:widowControl w:val="0"/>
              <w:jc w:val="center"/>
              <w:rPr>
                <w:rFonts w:ascii="Tahoma" w:hAnsi="Tahoma" w:cs="Tahoma"/>
              </w:rPr>
            </w:pPr>
          </w:p>
        </w:tc>
      </w:tr>
      <w:tr w:rsidR="002A4F7E" w:rsidRPr="00BA33C0" w:rsidTr="002A4F7E">
        <w:trPr>
          <w:trHeight w:val="471"/>
        </w:trPr>
        <w:tc>
          <w:tcPr>
            <w:tcW w:w="7013" w:type="dxa"/>
            <w:tcBorders>
              <w:top w:val="single" w:sz="4" w:space="0" w:color="auto"/>
              <w:left w:val="single" w:sz="4" w:space="0" w:color="auto"/>
              <w:bottom w:val="single" w:sz="4" w:space="0" w:color="auto"/>
              <w:right w:val="single" w:sz="4" w:space="0" w:color="auto"/>
            </w:tcBorders>
            <w:vAlign w:val="center"/>
          </w:tcPr>
          <w:p w:rsidR="002A4F7E" w:rsidRPr="00E2050F" w:rsidRDefault="002A4F7E" w:rsidP="002A4F7E">
            <w:pPr>
              <w:pStyle w:val="Odstavekseznama"/>
              <w:numPr>
                <w:ilvl w:val="0"/>
                <w:numId w:val="35"/>
              </w:numPr>
              <w:tabs>
                <w:tab w:val="clear" w:pos="720"/>
                <w:tab w:val="num" w:pos="489"/>
              </w:tabs>
              <w:ind w:left="489" w:hanging="244"/>
              <w:rPr>
                <w:rFonts w:ascii="Tahoma" w:hAnsi="Tahoma" w:cs="Tahoma"/>
                <w:color w:val="000000"/>
              </w:rPr>
            </w:pPr>
            <w:r w:rsidRPr="00E2050F">
              <w:rPr>
                <w:rFonts w:ascii="Tahoma" w:hAnsi="Tahoma" w:cs="Tahoma"/>
                <w:color w:val="000000"/>
              </w:rPr>
              <w:t>30II-952-000 Obnova plinovoda N16000 ob Jamovi cesti, odsek Lepi pot - Langusova</w:t>
            </w:r>
          </w:p>
          <w:p w:rsidR="002A4F7E" w:rsidRPr="00C70CB3" w:rsidRDefault="002A4F7E"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rsidR="002A4F7E" w:rsidRPr="00BA33C0" w:rsidRDefault="002A4F7E" w:rsidP="00546F67">
            <w:pPr>
              <w:keepLines/>
              <w:widowControl w:val="0"/>
              <w:jc w:val="center"/>
              <w:rPr>
                <w:rFonts w:ascii="Tahoma" w:hAnsi="Tahoma" w:cs="Tahoma"/>
              </w:rPr>
            </w:pPr>
          </w:p>
        </w:tc>
      </w:tr>
      <w:tr w:rsidR="002A4F7E" w:rsidRPr="00BA33C0" w:rsidTr="00DF67EE">
        <w:trPr>
          <w:trHeight w:val="541"/>
        </w:trPr>
        <w:tc>
          <w:tcPr>
            <w:tcW w:w="7013" w:type="dxa"/>
            <w:tcBorders>
              <w:top w:val="single" w:sz="4" w:space="0" w:color="auto"/>
              <w:left w:val="single" w:sz="4" w:space="0" w:color="auto"/>
              <w:bottom w:val="single" w:sz="4" w:space="0" w:color="auto"/>
              <w:right w:val="single" w:sz="4" w:space="0" w:color="auto"/>
            </w:tcBorders>
            <w:vAlign w:val="center"/>
          </w:tcPr>
          <w:p w:rsidR="002A4F7E" w:rsidRPr="003E43EC" w:rsidRDefault="002A4F7E" w:rsidP="00546F67">
            <w:pPr>
              <w:pStyle w:val="Odstavekseznama"/>
              <w:ind w:left="0"/>
              <w:jc w:val="center"/>
              <w:rPr>
                <w:rFonts w:ascii="Tahoma" w:hAnsi="Tahoma" w:cs="Tahoma"/>
              </w:rPr>
            </w:pPr>
            <w:r>
              <w:rPr>
                <w:rFonts w:ascii="Tahoma" w:hAnsi="Tahoma" w:cs="Tahoma"/>
              </w:rPr>
              <w:t>SKUPAJ</w:t>
            </w:r>
          </w:p>
        </w:tc>
        <w:tc>
          <w:tcPr>
            <w:tcW w:w="2268" w:type="dxa"/>
            <w:tcBorders>
              <w:top w:val="single" w:sz="4" w:space="0" w:color="auto"/>
              <w:left w:val="single" w:sz="4" w:space="0" w:color="auto"/>
              <w:bottom w:val="single" w:sz="4" w:space="0" w:color="auto"/>
              <w:right w:val="single" w:sz="4" w:space="0" w:color="auto"/>
            </w:tcBorders>
            <w:vAlign w:val="center"/>
          </w:tcPr>
          <w:p w:rsidR="002A4F7E" w:rsidRPr="00BA33C0" w:rsidRDefault="002A4F7E" w:rsidP="00546F67">
            <w:pPr>
              <w:keepLines/>
              <w:widowControl w:val="0"/>
              <w:jc w:val="center"/>
              <w:rPr>
                <w:rFonts w:ascii="Tahoma" w:hAnsi="Tahoma" w:cs="Tahoma"/>
              </w:rPr>
            </w:pPr>
          </w:p>
        </w:tc>
      </w:tr>
    </w:tbl>
    <w:p w:rsidR="00FE3327" w:rsidRDefault="00FE3327" w:rsidP="009B77E8">
      <w:pPr>
        <w:keepLines/>
        <w:widowControl w:val="0"/>
        <w:rPr>
          <w:rFonts w:ascii="Tahoma" w:hAnsi="Tahoma" w:cs="Tahoma"/>
        </w:rPr>
      </w:pPr>
    </w:p>
    <w:p w:rsidR="00FE3327" w:rsidRDefault="00FE3327" w:rsidP="009B77E8">
      <w:pPr>
        <w:keepLines/>
        <w:widowControl w:val="0"/>
        <w:rPr>
          <w:rFonts w:ascii="Tahoma" w:hAnsi="Tahoma" w:cs="Tahoma"/>
        </w:rPr>
      </w:pPr>
    </w:p>
    <w:p w:rsidR="00FE3327" w:rsidRDefault="00FE3327" w:rsidP="009B77E8">
      <w:pPr>
        <w:keepLines/>
        <w:widowControl w:val="0"/>
        <w:rPr>
          <w:rFonts w:ascii="Tahoma" w:hAnsi="Tahoma" w:cs="Tahoma"/>
        </w:rPr>
      </w:pPr>
    </w:p>
    <w:p w:rsidR="00355F1E" w:rsidRPr="00E125E8" w:rsidRDefault="009B77E8" w:rsidP="009B77E8">
      <w:pPr>
        <w:keepLines/>
        <w:widowControl w:val="0"/>
        <w:rPr>
          <w:rFonts w:ascii="Tahoma" w:hAnsi="Tahoma" w:cs="Tahoma"/>
          <w:bCs/>
          <w:iCs/>
        </w:rPr>
      </w:pPr>
      <w:r>
        <w:rPr>
          <w:rFonts w:ascii="Tahoma" w:hAnsi="Tahoma" w:cs="Tahoma"/>
        </w:rPr>
        <w:t xml:space="preserve">3. </w:t>
      </w:r>
      <w:r w:rsidR="000566F5" w:rsidRPr="00E125E8">
        <w:rPr>
          <w:rFonts w:ascii="Tahoma" w:hAnsi="Tahoma" w:cs="Tahoma"/>
        </w:rPr>
        <w:t>VELJAVNOST PONUDBE:</w:t>
      </w:r>
      <w:r w:rsidR="002E7048" w:rsidRPr="00E125E8">
        <w:rPr>
          <w:rFonts w:ascii="Tahoma" w:hAnsi="Tahoma" w:cs="Tahoma"/>
        </w:rPr>
        <w:t xml:space="preserve"> </w:t>
      </w:r>
      <w:r w:rsidR="00504ED9">
        <w:rPr>
          <w:rFonts w:ascii="Tahoma" w:hAnsi="Tahoma" w:cs="Tahoma"/>
        </w:rPr>
        <w:t>31. 10</w:t>
      </w:r>
      <w:r w:rsidR="005E4459">
        <w:rPr>
          <w:rFonts w:ascii="Tahoma" w:hAnsi="Tahoma" w:cs="Tahoma"/>
        </w:rPr>
        <w:t>.</w:t>
      </w:r>
      <w:r w:rsidR="00520C73">
        <w:rPr>
          <w:rFonts w:ascii="Tahoma" w:hAnsi="Tahoma" w:cs="Tahoma"/>
        </w:rPr>
        <w:t xml:space="preserve"> 2023</w:t>
      </w:r>
    </w:p>
    <w:p w:rsidR="000B59ED" w:rsidRPr="00076910" w:rsidRDefault="000B59ED" w:rsidP="00B51090">
      <w:pPr>
        <w:keepLines/>
        <w:widowControl w:val="0"/>
        <w:rPr>
          <w:rFonts w:ascii="Tahoma" w:hAnsi="Tahoma" w:cs="Tahoma"/>
        </w:rPr>
      </w:pPr>
    </w:p>
    <w:p w:rsidR="000E6175" w:rsidRDefault="000E6175" w:rsidP="00B51090">
      <w:pPr>
        <w:keepLines/>
        <w:widowControl w:val="0"/>
        <w:rPr>
          <w:rFonts w:ascii="Tahoma" w:hAnsi="Tahoma" w:cs="Tahoma"/>
        </w:rPr>
      </w:pPr>
    </w:p>
    <w:p w:rsidR="00FE3327" w:rsidRPr="00076910" w:rsidRDefault="00FE3327"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A0D2B" w:rsidRPr="00076910" w:rsidRDefault="000A0D2B"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BA146C" w:rsidRDefault="00863953" w:rsidP="00B11E1B">
      <w:pPr>
        <w:keepNext/>
        <w:widowControl w:val="0"/>
        <w:tabs>
          <w:tab w:val="left" w:pos="284"/>
        </w:tabs>
        <w:jc w:val="both"/>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D233F5">
        <w:rPr>
          <w:rFonts w:ascii="Tahoma" w:hAnsi="Tahoma" w:cs="Tahoma"/>
          <w:b/>
        </w:rPr>
        <w:t>269/23</w:t>
      </w:r>
      <w:r w:rsidRPr="00076910">
        <w:rPr>
          <w:rFonts w:ascii="Tahoma" w:hAnsi="Tahoma" w:cs="Tahoma"/>
          <w:b/>
        </w:rPr>
        <w:t xml:space="preserve"> </w:t>
      </w:r>
      <w:r w:rsidR="003F6339" w:rsidRPr="003F6339">
        <w:rPr>
          <w:rFonts w:ascii="Tahoma" w:hAnsi="Tahoma" w:cs="Tahoma"/>
          <w:b/>
        </w:rPr>
        <w:t>Izvedba gradbenih del</w:t>
      </w:r>
      <w:r w:rsidR="00774F4A">
        <w:rPr>
          <w:rFonts w:ascii="Tahoma" w:hAnsi="Tahoma" w:cs="Tahoma"/>
          <w:b/>
        </w:rPr>
        <w:t xml:space="preserve"> po treh sklopih</w:t>
      </w:r>
    </w:p>
    <w:p w:rsidR="00F730CB" w:rsidRPr="005270C2" w:rsidRDefault="005270C2" w:rsidP="00B11E1B">
      <w:pPr>
        <w:keepNext/>
        <w:widowControl w:val="0"/>
        <w:tabs>
          <w:tab w:val="left" w:pos="284"/>
        </w:tabs>
        <w:jc w:val="both"/>
        <w:rPr>
          <w:rFonts w:ascii="Tahoma" w:hAnsi="Tahoma" w:cs="Tahoma"/>
        </w:rPr>
      </w:pPr>
      <w:r>
        <w:rPr>
          <w:rFonts w:ascii="Tahoma" w:hAnsi="Tahoma" w:cs="Tahoma"/>
        </w:rPr>
        <w:t>izjavljamo, da: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7919B2">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D233F5">
        <w:rPr>
          <w:rFonts w:ascii="Tahoma" w:hAnsi="Tahoma" w:cs="Tahoma"/>
        </w:rPr>
        <w:t>269/23</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D233F5">
        <w:rPr>
          <w:rFonts w:ascii="Tahoma" w:hAnsi="Tahoma" w:cs="Tahoma"/>
        </w:rPr>
        <w:t>269/23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D47E44" w:rsidRDefault="00100715" w:rsidP="00B11E1B">
      <w:pPr>
        <w:keepNext/>
        <w:widowControl w:val="0"/>
        <w:jc w:val="both"/>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D233F5">
        <w:rPr>
          <w:rFonts w:ascii="Tahoma" w:hAnsi="Tahoma" w:cs="Tahoma"/>
          <w:b/>
        </w:rPr>
        <w:t>269/23</w:t>
      </w:r>
      <w:r w:rsidR="00F47E72" w:rsidRPr="00076910">
        <w:rPr>
          <w:rFonts w:ascii="Tahoma" w:hAnsi="Tahoma" w:cs="Tahoma"/>
          <w:b/>
        </w:rPr>
        <w:t xml:space="preserve"> </w:t>
      </w:r>
      <w:r w:rsidR="003F6339" w:rsidRPr="003F6339">
        <w:rPr>
          <w:rFonts w:ascii="Tahoma" w:hAnsi="Tahoma" w:cs="Tahoma"/>
          <w:b/>
        </w:rPr>
        <w:t>Izvedba gradbenih del</w:t>
      </w:r>
      <w:r w:rsidR="00774F4A">
        <w:rPr>
          <w:rFonts w:ascii="Tahoma" w:hAnsi="Tahoma" w:cs="Tahoma"/>
          <w:b/>
        </w:rPr>
        <w:t xml:space="preserve"> po treh sklopih</w:t>
      </w:r>
      <w:r w:rsidR="00D47E44">
        <w:rPr>
          <w:rFonts w:ascii="Tahoma" w:hAnsi="Tahoma" w:cs="Tahoma"/>
          <w:b/>
        </w:rPr>
        <w:t>:</w:t>
      </w:r>
    </w:p>
    <w:p w:rsidR="00100715" w:rsidRPr="00076910" w:rsidRDefault="00100715" w:rsidP="00B11E1B">
      <w:pPr>
        <w:keepNext/>
        <w:widowControl w:val="0"/>
        <w:jc w:val="both"/>
        <w:rPr>
          <w:rFonts w:ascii="Tahoma" w:hAnsi="Tahoma" w:cs="Tahoma"/>
          <w:bCs/>
          <w:i/>
          <w:noProof/>
        </w:rPr>
      </w:pP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D47E44" w:rsidRDefault="00B50CC9" w:rsidP="00B50CC9">
      <w:pPr>
        <w:keepNext/>
        <w:widowControl w:val="0"/>
        <w:jc w:val="both"/>
        <w:rPr>
          <w:rFonts w:ascii="Tahoma" w:hAnsi="Tahoma" w:cs="Tahoma"/>
          <w:b/>
        </w:rPr>
      </w:pPr>
      <w:r w:rsidRPr="00FB2CFB">
        <w:rPr>
          <w:rFonts w:ascii="Tahoma" w:hAnsi="Tahoma" w:cs="Tahoma"/>
        </w:rPr>
        <w:t xml:space="preserve">V zvezi z oddajo javnega naročila št. </w:t>
      </w:r>
      <w:r w:rsidRPr="00FB2CFB">
        <w:rPr>
          <w:rFonts w:ascii="Tahoma" w:hAnsi="Tahoma" w:cs="Tahoma"/>
          <w:b/>
        </w:rPr>
        <w:t>JPE-SIR-</w:t>
      </w:r>
      <w:r w:rsidR="00D233F5">
        <w:rPr>
          <w:rFonts w:ascii="Tahoma" w:hAnsi="Tahoma" w:cs="Tahoma"/>
          <w:b/>
        </w:rPr>
        <w:t>269/23</w:t>
      </w:r>
      <w:r w:rsidRPr="00FB2CFB">
        <w:rPr>
          <w:rFonts w:ascii="Tahoma" w:hAnsi="Tahoma" w:cs="Tahoma"/>
          <w:b/>
        </w:rPr>
        <w:t xml:space="preserve"> </w:t>
      </w:r>
      <w:r w:rsidR="001C2C83" w:rsidRPr="001C2C83">
        <w:rPr>
          <w:rFonts w:ascii="Tahoma" w:hAnsi="Tahoma" w:cs="Tahoma"/>
          <w:b/>
        </w:rPr>
        <w:t>Izvedba gradbenih del</w:t>
      </w:r>
      <w:r w:rsidR="00774F4A">
        <w:rPr>
          <w:rFonts w:ascii="Tahoma" w:hAnsi="Tahoma" w:cs="Tahoma"/>
          <w:b/>
        </w:rPr>
        <w:t xml:space="preserve"> po treh sklopih</w:t>
      </w:r>
      <w:r w:rsidR="00D47E44">
        <w:rPr>
          <w:rFonts w:ascii="Tahoma" w:hAnsi="Tahoma" w:cs="Tahoma"/>
          <w:b/>
        </w:rPr>
        <w:t>:</w:t>
      </w:r>
      <w:r w:rsidR="00BD3A06">
        <w:rPr>
          <w:rFonts w:ascii="Tahoma" w:hAnsi="Tahoma" w:cs="Tahoma"/>
          <w:b/>
        </w:rPr>
        <w:t xml:space="preserve"> </w:t>
      </w: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DF67E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5F790E" w:rsidRDefault="00FD5FCE" w:rsidP="00746BA3">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D233F5">
        <w:rPr>
          <w:rFonts w:ascii="Tahoma" w:hAnsi="Tahoma" w:cs="Tahoma"/>
          <w:b/>
        </w:rPr>
        <w:t>269/23</w:t>
      </w:r>
      <w:r w:rsidR="003C27A3">
        <w:rPr>
          <w:rFonts w:ascii="Tahoma" w:hAnsi="Tahoma" w:cs="Tahoma"/>
          <w:b/>
        </w:rPr>
        <w:t xml:space="preserve"> </w:t>
      </w:r>
      <w:r w:rsidR="003C27A3" w:rsidRPr="003C27A3">
        <w:rPr>
          <w:rFonts w:ascii="Tahoma" w:hAnsi="Tahoma" w:cs="Tahoma"/>
          <w:b/>
        </w:rPr>
        <w:t>Izvedba gradbenih del</w:t>
      </w:r>
      <w:r w:rsidR="00C35B16">
        <w:rPr>
          <w:rFonts w:ascii="Tahoma" w:hAnsi="Tahoma" w:cs="Tahoma"/>
          <w:b/>
        </w:rPr>
        <w:t xml:space="preserve"> po treh sklopih</w:t>
      </w:r>
      <w:r w:rsidR="005F790E">
        <w:rPr>
          <w:rFonts w:ascii="Tahoma" w:hAnsi="Tahoma" w:cs="Tahoma"/>
          <w:b/>
        </w:rPr>
        <w:t>:</w:t>
      </w:r>
    </w:p>
    <w:p w:rsidR="00746BA3" w:rsidRPr="00076910" w:rsidRDefault="00746BA3" w:rsidP="00746BA3">
      <w:pPr>
        <w:keepNext/>
        <w:widowControl w:val="0"/>
        <w:jc w:val="both"/>
        <w:rPr>
          <w:rFonts w:ascii="Tahoma" w:hAnsi="Tahoma" w:cs="Tahoma"/>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D62793">
        <w:rPr>
          <w:rFonts w:ascii="Tahoma" w:hAnsi="Tahoma" w:cs="Tahoma"/>
        </w:rPr>
        <w:t>8</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686"/>
        <w:gridCol w:w="1275"/>
        <w:gridCol w:w="1276"/>
        <w:gridCol w:w="709"/>
      </w:tblGrid>
      <w:tr w:rsidR="00927671" w:rsidRPr="00076910" w:rsidTr="00DF67EE">
        <w:tc>
          <w:tcPr>
            <w:tcW w:w="2335" w:type="dxa"/>
          </w:tcPr>
          <w:p w:rsidR="00927671" w:rsidRPr="00076910" w:rsidRDefault="00927671" w:rsidP="00D62793">
            <w:pPr>
              <w:widowControl w:val="0"/>
              <w:jc w:val="center"/>
              <w:outlineLvl w:val="0"/>
              <w:rPr>
                <w:rFonts w:ascii="Tahoma" w:hAnsi="Tahoma" w:cs="Tahoma"/>
              </w:rPr>
            </w:pPr>
            <w:r w:rsidRPr="00076910">
              <w:rPr>
                <w:rFonts w:ascii="Tahoma" w:hAnsi="Tahoma" w:cs="Tahoma"/>
              </w:rPr>
              <w:t xml:space="preserve">Investitor referenčnega objekta </w:t>
            </w:r>
          </w:p>
        </w:tc>
        <w:tc>
          <w:tcPr>
            <w:tcW w:w="3686" w:type="dxa"/>
          </w:tcPr>
          <w:p w:rsidR="00927671" w:rsidRPr="00076910" w:rsidRDefault="00927671" w:rsidP="00D62793">
            <w:pPr>
              <w:widowControl w:val="0"/>
              <w:jc w:val="center"/>
              <w:outlineLvl w:val="0"/>
              <w:rPr>
                <w:rFonts w:ascii="Tahoma" w:hAnsi="Tahoma" w:cs="Tahoma"/>
              </w:rPr>
            </w:pPr>
            <w:r w:rsidRPr="00076910">
              <w:rPr>
                <w:rFonts w:ascii="Tahoma" w:hAnsi="Tahoma" w:cs="Tahoma"/>
              </w:rPr>
              <w:t>Navedba referenčnih del</w:t>
            </w:r>
          </w:p>
        </w:tc>
        <w:tc>
          <w:tcPr>
            <w:tcW w:w="1275" w:type="dxa"/>
          </w:tcPr>
          <w:p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 xml:space="preserve">Vrsta </w:t>
            </w:r>
            <w:r>
              <w:rPr>
                <w:rFonts w:ascii="Tahoma" w:hAnsi="Tahoma" w:cs="Tahoma"/>
                <w:sz w:val="14"/>
                <w:szCs w:val="14"/>
              </w:rPr>
              <w:t xml:space="preserve">in material </w:t>
            </w:r>
            <w:r w:rsidRPr="00076910">
              <w:rPr>
                <w:rFonts w:ascii="Tahoma" w:hAnsi="Tahoma" w:cs="Tahoma"/>
                <w:sz w:val="14"/>
                <w:szCs w:val="14"/>
              </w:rPr>
              <w:t>cevovoda</w:t>
            </w:r>
          </w:p>
        </w:tc>
        <w:tc>
          <w:tcPr>
            <w:tcW w:w="1276" w:type="dxa"/>
          </w:tcPr>
          <w:p w:rsidR="00927671" w:rsidRPr="00076910" w:rsidRDefault="00927671" w:rsidP="00927671">
            <w:pPr>
              <w:widowControl w:val="0"/>
              <w:jc w:val="center"/>
              <w:outlineLvl w:val="0"/>
              <w:rPr>
                <w:rFonts w:ascii="Tahoma" w:hAnsi="Tahoma" w:cs="Tahoma"/>
                <w:sz w:val="14"/>
                <w:szCs w:val="14"/>
              </w:rPr>
            </w:pPr>
            <w:r w:rsidRPr="00FB2CFB">
              <w:rPr>
                <w:rFonts w:ascii="Tahoma" w:hAnsi="Tahoma" w:cs="Tahoma"/>
                <w:sz w:val="14"/>
                <w:szCs w:val="14"/>
              </w:rPr>
              <w:t>Dolžina trase cevovoda v metrih</w:t>
            </w:r>
          </w:p>
        </w:tc>
        <w:tc>
          <w:tcPr>
            <w:tcW w:w="709" w:type="dxa"/>
          </w:tcPr>
          <w:p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r w:rsidR="00927671" w:rsidRPr="00076910" w:rsidTr="00DF67EE">
        <w:trPr>
          <w:trHeight w:val="907"/>
        </w:trPr>
        <w:tc>
          <w:tcPr>
            <w:tcW w:w="2335" w:type="dxa"/>
          </w:tcPr>
          <w:p w:rsidR="00927671" w:rsidRPr="00076910" w:rsidRDefault="00927671" w:rsidP="00D62793">
            <w:pPr>
              <w:widowControl w:val="0"/>
              <w:spacing w:before="163" w:after="163"/>
              <w:outlineLvl w:val="0"/>
              <w:rPr>
                <w:rFonts w:ascii="Tahoma" w:hAnsi="Tahoma" w:cs="Tahoma"/>
                <w:b/>
                <w:sz w:val="22"/>
              </w:rPr>
            </w:pPr>
          </w:p>
        </w:tc>
        <w:tc>
          <w:tcPr>
            <w:tcW w:w="3686" w:type="dxa"/>
          </w:tcPr>
          <w:p w:rsidR="00927671" w:rsidRPr="00076910" w:rsidRDefault="00927671" w:rsidP="00D62793">
            <w:pPr>
              <w:widowControl w:val="0"/>
              <w:spacing w:before="163" w:after="163"/>
              <w:outlineLvl w:val="0"/>
              <w:rPr>
                <w:rFonts w:ascii="Tahoma" w:hAnsi="Tahoma" w:cs="Tahoma"/>
                <w:b/>
                <w:sz w:val="22"/>
              </w:rPr>
            </w:pPr>
          </w:p>
        </w:tc>
        <w:tc>
          <w:tcPr>
            <w:tcW w:w="1275" w:type="dxa"/>
          </w:tcPr>
          <w:p w:rsidR="00927671" w:rsidRPr="00076910" w:rsidRDefault="00927671" w:rsidP="00D62793">
            <w:pPr>
              <w:widowControl w:val="0"/>
              <w:spacing w:before="163" w:after="163"/>
              <w:outlineLvl w:val="0"/>
              <w:rPr>
                <w:rFonts w:ascii="Tahoma" w:hAnsi="Tahoma" w:cs="Tahoma"/>
                <w:b/>
                <w:sz w:val="22"/>
              </w:rPr>
            </w:pPr>
          </w:p>
        </w:tc>
        <w:tc>
          <w:tcPr>
            <w:tcW w:w="1276" w:type="dxa"/>
          </w:tcPr>
          <w:p w:rsidR="00927671" w:rsidRPr="00076910" w:rsidRDefault="00927671" w:rsidP="00D62793">
            <w:pPr>
              <w:widowControl w:val="0"/>
              <w:spacing w:before="163" w:after="163"/>
              <w:outlineLvl w:val="0"/>
              <w:rPr>
                <w:rFonts w:ascii="Tahoma" w:hAnsi="Tahoma" w:cs="Tahoma"/>
                <w:b/>
                <w:sz w:val="22"/>
              </w:rPr>
            </w:pPr>
          </w:p>
        </w:tc>
        <w:tc>
          <w:tcPr>
            <w:tcW w:w="709" w:type="dxa"/>
          </w:tcPr>
          <w:p w:rsidR="00927671" w:rsidRPr="00076910" w:rsidRDefault="00927671" w:rsidP="00D62793">
            <w:pPr>
              <w:widowControl w:val="0"/>
              <w:spacing w:before="163" w:after="163"/>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DF67EE">
              <w:rPr>
                <w:rFonts w:ascii="Tahoma" w:hAnsi="Tahoma" w:cs="Tahoma"/>
              </w:rPr>
              <w:t xml:space="preserve">POTRDILO </w:t>
            </w:r>
            <w:r w:rsidR="003B3DC2" w:rsidRPr="00DF67EE">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CB1BB6" w:rsidRDefault="00B2593D" w:rsidP="00B11E1B">
      <w:pPr>
        <w:keepNext/>
        <w:widowControl w:val="0"/>
        <w:outlineLvl w:val="2"/>
        <w:rPr>
          <w:rFonts w:ascii="Tahoma" w:hAnsi="Tahoma" w:cs="Tahoma"/>
          <w:sz w:val="16"/>
          <w:szCs w:val="16"/>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CB1BB6" w:rsidRDefault="00B2593D" w:rsidP="004C2041">
      <w:pPr>
        <w:widowControl w:val="0"/>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D233F5">
        <w:rPr>
          <w:rFonts w:ascii="Tahoma" w:hAnsi="Tahoma" w:cs="Tahoma"/>
          <w:b/>
        </w:rPr>
        <w:t>269/23</w:t>
      </w:r>
      <w:r w:rsidR="003C27A3" w:rsidRPr="003C27A3">
        <w:t xml:space="preserve"> </w:t>
      </w:r>
      <w:r w:rsidR="003C27A3" w:rsidRPr="003C27A3">
        <w:rPr>
          <w:rFonts w:ascii="Tahoma" w:hAnsi="Tahoma" w:cs="Tahoma"/>
          <w:b/>
        </w:rPr>
        <w:t>Izvedba gradbenih del</w:t>
      </w:r>
      <w:r w:rsidR="007516D6">
        <w:rPr>
          <w:rFonts w:ascii="Tahoma" w:hAnsi="Tahoma" w:cs="Tahoma"/>
          <w:b/>
        </w:rPr>
        <w:t xml:space="preserve"> po treh sklopih</w:t>
      </w:r>
    </w:p>
    <w:p w:rsidR="00CB1BB6" w:rsidRDefault="00721D0E" w:rsidP="004C2041">
      <w:pPr>
        <w:widowControl w:val="0"/>
        <w:rPr>
          <w:rFonts w:ascii="Tahoma" w:hAnsi="Tahoma" w:cs="Tahoma"/>
          <w:b/>
        </w:rPr>
      </w:pPr>
      <w:r w:rsidRPr="00076910">
        <w:rPr>
          <w:rFonts w:ascii="Tahoma" w:hAnsi="Tahoma" w:cs="Tahoma"/>
          <w:b/>
        </w:rPr>
        <w:t xml:space="preserve"> </w:t>
      </w:r>
    </w:p>
    <w:p w:rsidR="00B2593D" w:rsidRPr="00076910" w:rsidRDefault="00B2593D" w:rsidP="004C2041">
      <w:pPr>
        <w:widowControl w:val="0"/>
        <w:rPr>
          <w:rFonts w:ascii="Tahoma" w:hAnsi="Tahoma" w:cs="Tahoma"/>
        </w:rPr>
      </w:pPr>
      <w:r w:rsidRPr="00076910">
        <w:rPr>
          <w:rFonts w:ascii="Tahoma" w:hAnsi="Tahoma" w:cs="Tahoma"/>
        </w:rPr>
        <w:t>potrjujemo, da je:</w:t>
      </w:r>
    </w:p>
    <w:p w:rsidR="00B2593D" w:rsidRPr="00CB1BB6" w:rsidRDefault="00B2593D" w:rsidP="004C2041">
      <w:pPr>
        <w:widowControl w:val="0"/>
        <w:rPr>
          <w:rFonts w:ascii="Tahoma" w:hAnsi="Tahoma" w:cs="Tahoma"/>
          <w:sz w:val="16"/>
          <w:szCs w:val="16"/>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007A5F4B">
        <w:rPr>
          <w:rFonts w:ascii="Tahoma" w:hAnsi="Tahoma" w:cs="Tahoma"/>
        </w:rPr>
        <w:t xml:space="preserve"> del</w:t>
      </w:r>
      <w:r w:rsidR="00434C9F">
        <w:rPr>
          <w:rFonts w:ascii="Tahoma" w:hAnsi="Tahoma" w:cs="Tahoma"/>
        </w:rPr>
        <w:t xml:space="preserve"> pri</w:t>
      </w:r>
      <w:r w:rsidR="00465BF3">
        <w:rPr>
          <w:rFonts w:ascii="Tahoma" w:hAnsi="Tahoma" w:cs="Tahoma"/>
        </w:rPr>
        <w:t>:</w:t>
      </w:r>
    </w:p>
    <w:p w:rsidR="00A37E5D" w:rsidRPr="00CB1BB6" w:rsidRDefault="00A37E5D" w:rsidP="004C2041">
      <w:pPr>
        <w:widowControl w:val="0"/>
        <w:ind w:right="-6518"/>
        <w:jc w:val="both"/>
        <w:rPr>
          <w:rFonts w:ascii="Tahoma" w:hAnsi="Tahoma" w:cs="Tahoma"/>
          <w:sz w:val="16"/>
          <w:szCs w:val="16"/>
        </w:rPr>
      </w:pPr>
    </w:p>
    <w:p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ali obnovi distribucijskega omrežja zemeljskega plina</w:t>
      </w:r>
      <w:r>
        <w:rPr>
          <w:rFonts w:ascii="Tahoma" w:hAnsi="Tahoma" w:cs="Tahoma"/>
        </w:rPr>
        <w:t xml:space="preserve"> </w:t>
      </w:r>
      <w:r w:rsidRPr="00F7060B">
        <w:rPr>
          <w:rFonts w:ascii="Tahoma" w:hAnsi="Tahoma" w:cs="Tahoma"/>
        </w:rPr>
        <w:t>v skupni dolžini cevovoda</w:t>
      </w:r>
      <w:r>
        <w:rPr>
          <w:rFonts w:ascii="Tahoma" w:hAnsi="Tahoma" w:cs="Tahoma"/>
        </w:rPr>
        <w:t xml:space="preserve"> ___________________ metrov;</w:t>
      </w:r>
    </w:p>
    <w:p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javnega vodovoda</w:t>
      </w:r>
      <w:r>
        <w:rPr>
          <w:rFonts w:ascii="Tahoma" w:hAnsi="Tahoma" w:cs="Tahoma"/>
        </w:rPr>
        <w:t xml:space="preserve"> </w:t>
      </w:r>
      <w:r w:rsidRPr="00F7060B">
        <w:rPr>
          <w:rFonts w:ascii="Tahoma" w:hAnsi="Tahoma" w:cs="Tahoma"/>
        </w:rPr>
        <w:t>v skupni dolžini cevovoda</w:t>
      </w:r>
      <w:r>
        <w:rPr>
          <w:rFonts w:ascii="Tahoma" w:hAnsi="Tahoma" w:cs="Tahoma"/>
        </w:rPr>
        <w:t xml:space="preserve"> ___________________ metrov;</w:t>
      </w:r>
    </w:p>
    <w:p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kanalizacijskega omrežja v skupni dolžini cevovoda</w:t>
      </w:r>
      <w:r>
        <w:rPr>
          <w:rFonts w:ascii="Tahoma" w:hAnsi="Tahoma" w:cs="Tahoma"/>
        </w:rPr>
        <w:t xml:space="preserve"> ___________________ metrov.</w:t>
      </w:r>
    </w:p>
    <w:p w:rsidR="007A5F4B" w:rsidRPr="00CB1BB6" w:rsidRDefault="007A5F4B" w:rsidP="004C2041">
      <w:pPr>
        <w:widowControl w:val="0"/>
        <w:ind w:right="-6518"/>
        <w:jc w:val="both"/>
        <w:rPr>
          <w:rFonts w:ascii="Tahoma" w:hAnsi="Tahoma" w:cs="Tahoma"/>
          <w:sz w:val="16"/>
          <w:szCs w:val="16"/>
        </w:rPr>
      </w:pPr>
    </w:p>
    <w:p w:rsidR="00CC7A49" w:rsidRPr="007A5F4B" w:rsidRDefault="00CC7A49" w:rsidP="007A5F4B">
      <w:pPr>
        <w:tabs>
          <w:tab w:val="left" w:pos="284"/>
        </w:tabs>
        <w:jc w:val="both"/>
        <w:rPr>
          <w:rFonts w:ascii="Tahoma" w:hAnsi="Tahoma" w:cs="Tahoma"/>
          <w:i/>
        </w:rPr>
      </w:pPr>
      <w:r w:rsidRPr="007A5F4B">
        <w:rPr>
          <w:rFonts w:ascii="Tahoma" w:hAnsi="Tahoma" w:cs="Tahoma"/>
          <w:i/>
        </w:rPr>
        <w:t>(ustrezno označite in izpolnite!)</w:t>
      </w:r>
    </w:p>
    <w:p w:rsidR="00FD5FCE"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434C9F" w:rsidRDefault="00434C9F">
      <w:pPr>
        <w:rPr>
          <w:rFonts w:ascii="Tahoma" w:hAnsi="Tahoma" w:cs="Tahoma"/>
        </w:rPr>
      </w:pPr>
      <w:r>
        <w:rPr>
          <w:rFonts w:ascii="Tahoma" w:hAnsi="Tahoma" w:cs="Tahoma"/>
        </w:rPr>
        <w:br w:type="page"/>
      </w: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DF67E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BF0FEA" w:rsidRDefault="00FD5FCE" w:rsidP="003C27A3">
      <w:pPr>
        <w:keepNext/>
        <w:widowControl w:val="0"/>
        <w:jc w:val="both"/>
        <w:rPr>
          <w:rFonts w:ascii="Tahoma" w:hAnsi="Tahoma" w:cs="Tahoma"/>
          <w:b/>
          <w:bCs/>
        </w:rPr>
      </w:pPr>
      <w:r w:rsidRPr="00076910">
        <w:rPr>
          <w:rFonts w:ascii="Tahoma" w:hAnsi="Tahoma" w:cs="Tahoma"/>
          <w:b/>
        </w:rPr>
        <w:t xml:space="preserve">Javno naročilo: </w:t>
      </w:r>
      <w:r w:rsidR="00DF2A09" w:rsidRPr="00076910">
        <w:rPr>
          <w:rFonts w:ascii="Tahoma" w:hAnsi="Tahoma" w:cs="Tahoma"/>
          <w:b/>
        </w:rPr>
        <w:t>JPE-SIR-</w:t>
      </w:r>
      <w:r w:rsidR="00D233F5">
        <w:rPr>
          <w:rFonts w:ascii="Tahoma" w:hAnsi="Tahoma" w:cs="Tahoma"/>
          <w:b/>
        </w:rPr>
        <w:t>269/23</w:t>
      </w:r>
      <w:r w:rsidRPr="00076910">
        <w:rPr>
          <w:rFonts w:ascii="Tahoma" w:hAnsi="Tahoma" w:cs="Tahoma"/>
        </w:rPr>
        <w:t xml:space="preserve"> </w:t>
      </w:r>
      <w:r w:rsidR="003C27A3" w:rsidRPr="003C27A3">
        <w:rPr>
          <w:rFonts w:ascii="Tahoma" w:hAnsi="Tahoma" w:cs="Tahoma"/>
          <w:b/>
          <w:bCs/>
        </w:rPr>
        <w:t>Izvedba gradbenih del</w:t>
      </w:r>
      <w:r w:rsidR="003930B1">
        <w:rPr>
          <w:rFonts w:ascii="Tahoma" w:hAnsi="Tahoma" w:cs="Tahoma"/>
          <w:b/>
          <w:bCs/>
        </w:rPr>
        <w:t xml:space="preserve"> po treh sklopih</w:t>
      </w:r>
      <w:r w:rsidR="00BF0FEA">
        <w:rPr>
          <w:rFonts w:ascii="Tahoma" w:hAnsi="Tahoma" w:cs="Tahoma"/>
          <w:b/>
          <w:bCs/>
        </w:rPr>
        <w:t>:</w:t>
      </w: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rsidTr="004A5320">
        <w:trPr>
          <w:gridAfter w:val="1"/>
          <w:wAfter w:w="28" w:type="dxa"/>
          <w:trHeight w:val="589"/>
        </w:trPr>
        <w:tc>
          <w:tcPr>
            <w:tcW w:w="704" w:type="dxa"/>
          </w:tcPr>
          <w:p w:rsidR="004A5320" w:rsidRPr="00076910" w:rsidRDefault="004A5320" w:rsidP="0069264D">
            <w:pPr>
              <w:keepNext/>
              <w:keepLines/>
              <w:jc w:val="both"/>
              <w:rPr>
                <w:rFonts w:ascii="Tahoma" w:hAnsi="Tahoma" w:cs="Tahoma"/>
              </w:rPr>
            </w:pPr>
          </w:p>
        </w:tc>
        <w:tc>
          <w:tcPr>
            <w:tcW w:w="3119" w:type="dxa"/>
          </w:tcPr>
          <w:p w:rsidR="004A5320" w:rsidRPr="00076910" w:rsidRDefault="004A5320" w:rsidP="0069264D">
            <w:pPr>
              <w:keepNext/>
              <w:keepLines/>
              <w:jc w:val="both"/>
              <w:rPr>
                <w:rFonts w:ascii="Tahoma" w:hAnsi="Tahoma" w:cs="Tahoma"/>
              </w:rPr>
            </w:pPr>
            <w:r w:rsidRPr="00076910">
              <w:rPr>
                <w:rFonts w:ascii="Tahoma" w:hAnsi="Tahoma" w:cs="Tahoma"/>
              </w:rPr>
              <w:t>Funkcija</w:t>
            </w:r>
          </w:p>
          <w:p w:rsidR="004A5320" w:rsidRPr="00076910" w:rsidRDefault="004A5320" w:rsidP="0069264D">
            <w:pPr>
              <w:keepNext/>
              <w:keepLines/>
              <w:jc w:val="both"/>
              <w:rPr>
                <w:rFonts w:ascii="Tahoma" w:hAnsi="Tahoma" w:cs="Tahoma"/>
              </w:rPr>
            </w:pPr>
          </w:p>
        </w:tc>
        <w:tc>
          <w:tcPr>
            <w:tcW w:w="5783" w:type="dxa"/>
          </w:tcPr>
          <w:p w:rsidR="004A5320" w:rsidRDefault="004A5320" w:rsidP="0069264D">
            <w:pPr>
              <w:keepNext/>
              <w:keepLines/>
              <w:rPr>
                <w:rFonts w:ascii="Tahoma" w:hAnsi="Tahoma" w:cs="Tahoma"/>
              </w:rPr>
            </w:pPr>
            <w:r w:rsidRPr="00076910">
              <w:rPr>
                <w:rFonts w:ascii="Tahoma" w:hAnsi="Tahoma" w:cs="Tahoma"/>
              </w:rPr>
              <w:t>Ime, priimek, strokovna izobrazba,</w:t>
            </w:r>
          </w:p>
          <w:p w:rsidR="004A5320" w:rsidRPr="00076910" w:rsidRDefault="004A5320" w:rsidP="0069264D">
            <w:pPr>
              <w:keepNext/>
              <w:keepLines/>
              <w:rPr>
                <w:rFonts w:ascii="Tahoma" w:hAnsi="Tahoma" w:cs="Tahoma"/>
              </w:rPr>
            </w:pPr>
            <w:r w:rsidRPr="00076910">
              <w:rPr>
                <w:rFonts w:ascii="Tahoma" w:hAnsi="Tahoma" w:cs="Tahoma"/>
              </w:rPr>
              <w:t>št. potrdila / certifikata</w:t>
            </w:r>
            <w:r>
              <w:rPr>
                <w:rFonts w:ascii="Tahoma" w:hAnsi="Tahoma" w:cs="Tahoma"/>
              </w:rPr>
              <w:t xml:space="preserve"> / vpisa v imenik</w:t>
            </w:r>
          </w:p>
        </w:tc>
      </w:tr>
      <w:tr w:rsidR="004A5320" w:rsidRPr="00076910" w:rsidTr="00DF67EE">
        <w:trPr>
          <w:gridAfter w:val="1"/>
          <w:wAfter w:w="28" w:type="dxa"/>
          <w:trHeight w:val="567"/>
        </w:trPr>
        <w:tc>
          <w:tcPr>
            <w:tcW w:w="704" w:type="dxa"/>
          </w:tcPr>
          <w:p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rsidR="004A5320" w:rsidRPr="00076910" w:rsidRDefault="004A5320" w:rsidP="0069264D">
            <w:pPr>
              <w:keepNext/>
              <w:keepLines/>
              <w:jc w:val="both"/>
              <w:rPr>
                <w:rFonts w:ascii="Tahoma" w:hAnsi="Tahoma" w:cs="Tahoma"/>
              </w:rPr>
            </w:pPr>
            <w:r w:rsidRPr="00076910">
              <w:rPr>
                <w:rFonts w:ascii="Tahoma" w:hAnsi="Tahoma" w:cs="Tahoma"/>
              </w:rPr>
              <w:t xml:space="preserve">Vodja </w:t>
            </w:r>
            <w:r>
              <w:rPr>
                <w:rFonts w:ascii="Tahoma" w:hAnsi="Tahoma" w:cs="Tahoma"/>
              </w:rPr>
              <w:t>gradbenih</w:t>
            </w:r>
            <w:r w:rsidRPr="00076910">
              <w:rPr>
                <w:rFonts w:ascii="Tahoma" w:hAnsi="Tahoma" w:cs="Tahoma"/>
              </w:rPr>
              <w:t xml:space="preserve"> del</w:t>
            </w:r>
          </w:p>
          <w:p w:rsidR="004A5320" w:rsidRDefault="004A5320" w:rsidP="0069264D">
            <w:pPr>
              <w:keepNext/>
              <w:keepLines/>
              <w:jc w:val="both"/>
              <w:rPr>
                <w:rFonts w:ascii="Tahoma" w:hAnsi="Tahoma" w:cs="Tahoma"/>
                <w:highlight w:val="yellow"/>
              </w:rPr>
            </w:pPr>
          </w:p>
        </w:tc>
        <w:tc>
          <w:tcPr>
            <w:tcW w:w="5783" w:type="dxa"/>
          </w:tcPr>
          <w:p w:rsidR="004A5320" w:rsidRPr="00076910" w:rsidRDefault="004A5320" w:rsidP="0069264D">
            <w:pPr>
              <w:keepNext/>
              <w:keepLines/>
              <w:jc w:val="both"/>
              <w:rPr>
                <w:rFonts w:ascii="Tahoma" w:hAnsi="Tahoma" w:cs="Tahoma"/>
              </w:rPr>
            </w:pPr>
          </w:p>
        </w:tc>
      </w:tr>
      <w:tr w:rsidR="004A5320" w:rsidRPr="00076910" w:rsidTr="00BF0FEA">
        <w:trPr>
          <w:gridAfter w:val="1"/>
          <w:wAfter w:w="28" w:type="dxa"/>
          <w:trHeight w:val="349"/>
        </w:trPr>
        <w:tc>
          <w:tcPr>
            <w:tcW w:w="704" w:type="dxa"/>
          </w:tcPr>
          <w:p w:rsidR="004A5320" w:rsidRPr="00076910" w:rsidRDefault="004A5320" w:rsidP="0069264D">
            <w:pPr>
              <w:keepNext/>
              <w:keepLines/>
              <w:jc w:val="both"/>
              <w:rPr>
                <w:rFonts w:ascii="Tahoma" w:hAnsi="Tahoma" w:cs="Tahoma"/>
              </w:rPr>
            </w:pPr>
          </w:p>
        </w:tc>
        <w:tc>
          <w:tcPr>
            <w:tcW w:w="3119" w:type="dxa"/>
          </w:tcPr>
          <w:p w:rsidR="004A5320" w:rsidRDefault="004A5320" w:rsidP="0069264D">
            <w:pPr>
              <w:keepNext/>
              <w:keepLines/>
              <w:jc w:val="both"/>
              <w:rPr>
                <w:rFonts w:ascii="Tahoma" w:hAnsi="Tahoma" w:cs="Tahoma"/>
                <w:highlight w:val="yellow"/>
              </w:rPr>
            </w:pPr>
          </w:p>
        </w:tc>
        <w:tc>
          <w:tcPr>
            <w:tcW w:w="5783" w:type="dxa"/>
          </w:tcPr>
          <w:p w:rsidR="004A5320" w:rsidRPr="00076910" w:rsidRDefault="004A5320" w:rsidP="004A5320">
            <w:pPr>
              <w:keepNext/>
              <w:keepLines/>
              <w:jc w:val="both"/>
              <w:rPr>
                <w:rFonts w:ascii="Tahoma" w:hAnsi="Tahoma" w:cs="Tahoma"/>
              </w:rPr>
            </w:pPr>
            <w:r w:rsidRPr="00076910">
              <w:rPr>
                <w:rFonts w:ascii="Tahoma" w:hAnsi="Tahoma" w:cs="Tahoma"/>
              </w:rPr>
              <w:t>Ime</w:t>
            </w:r>
            <w:r>
              <w:rPr>
                <w:rFonts w:ascii="Tahoma" w:hAnsi="Tahoma" w:cs="Tahoma"/>
              </w:rPr>
              <w:t xml:space="preserve"> in priimek</w:t>
            </w:r>
          </w:p>
        </w:tc>
      </w:tr>
      <w:tr w:rsidR="004A5320" w:rsidRPr="00076910" w:rsidTr="00DF67EE">
        <w:trPr>
          <w:gridAfter w:val="1"/>
          <w:wAfter w:w="28" w:type="dxa"/>
          <w:trHeight w:val="454"/>
        </w:trPr>
        <w:tc>
          <w:tcPr>
            <w:tcW w:w="704" w:type="dxa"/>
          </w:tcPr>
          <w:p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Delovodja</w:t>
            </w:r>
          </w:p>
        </w:tc>
        <w:tc>
          <w:tcPr>
            <w:tcW w:w="5783" w:type="dxa"/>
          </w:tcPr>
          <w:p w:rsidR="004A5320" w:rsidRPr="00076910" w:rsidRDefault="004A5320" w:rsidP="0069264D">
            <w:pPr>
              <w:keepNext/>
              <w:keepLines/>
              <w:jc w:val="both"/>
              <w:rPr>
                <w:rFonts w:ascii="Tahoma" w:hAnsi="Tahoma" w:cs="Tahoma"/>
              </w:rPr>
            </w:pPr>
          </w:p>
        </w:tc>
      </w:tr>
      <w:tr w:rsidR="004A5320" w:rsidRPr="00076910" w:rsidTr="00BF0FEA">
        <w:trPr>
          <w:gridAfter w:val="1"/>
          <w:wAfter w:w="28" w:type="dxa"/>
          <w:trHeight w:val="289"/>
        </w:trPr>
        <w:tc>
          <w:tcPr>
            <w:tcW w:w="704" w:type="dxa"/>
          </w:tcPr>
          <w:p w:rsidR="004A5320" w:rsidRPr="00076910" w:rsidRDefault="004A5320" w:rsidP="0069264D">
            <w:pPr>
              <w:keepNext/>
              <w:keepLines/>
              <w:jc w:val="both"/>
              <w:rPr>
                <w:rFonts w:ascii="Tahoma" w:hAnsi="Tahoma" w:cs="Tahoma"/>
              </w:rPr>
            </w:pPr>
          </w:p>
        </w:tc>
        <w:tc>
          <w:tcPr>
            <w:tcW w:w="3119" w:type="dxa"/>
          </w:tcPr>
          <w:p w:rsidR="004A5320" w:rsidRPr="00AF2420" w:rsidRDefault="004A5320" w:rsidP="0069264D">
            <w:pPr>
              <w:keepNext/>
              <w:keepLines/>
              <w:jc w:val="both"/>
              <w:rPr>
                <w:rFonts w:ascii="Tahoma" w:hAnsi="Tahoma" w:cs="Tahoma"/>
                <w:highlight w:val="yellow"/>
              </w:rPr>
            </w:pPr>
          </w:p>
        </w:tc>
        <w:tc>
          <w:tcPr>
            <w:tcW w:w="5783" w:type="dxa"/>
          </w:tcPr>
          <w:p w:rsidR="004A5320" w:rsidRPr="00076910" w:rsidRDefault="004A5320" w:rsidP="0069264D">
            <w:pPr>
              <w:keepNext/>
              <w:keepLines/>
              <w:jc w:val="both"/>
              <w:rPr>
                <w:rFonts w:ascii="Tahoma" w:hAnsi="Tahoma" w:cs="Tahoma"/>
              </w:rPr>
            </w:pPr>
            <w:r>
              <w:rPr>
                <w:rFonts w:ascii="Tahoma" w:hAnsi="Tahoma" w:cs="Tahoma"/>
              </w:rPr>
              <w:t>Ime in priimek</w:t>
            </w:r>
          </w:p>
        </w:tc>
      </w:tr>
      <w:tr w:rsidR="004A5320" w:rsidRPr="00076910" w:rsidTr="00DF67EE">
        <w:trPr>
          <w:gridAfter w:val="1"/>
          <w:wAfter w:w="28" w:type="dxa"/>
          <w:trHeight w:val="454"/>
        </w:trPr>
        <w:tc>
          <w:tcPr>
            <w:tcW w:w="704" w:type="dxa"/>
          </w:tcPr>
          <w:p w:rsidR="004A5320" w:rsidRPr="00756613" w:rsidRDefault="004A5320" w:rsidP="0069264D">
            <w:pPr>
              <w:keepNext/>
              <w:keepLines/>
              <w:jc w:val="both"/>
              <w:rPr>
                <w:rFonts w:ascii="Tahoma" w:hAnsi="Tahoma" w:cs="Tahoma"/>
              </w:rPr>
            </w:pPr>
            <w:r>
              <w:rPr>
                <w:rFonts w:ascii="Tahoma" w:hAnsi="Tahoma" w:cs="Tahoma"/>
              </w:rPr>
              <w:t>1.</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783" w:type="dxa"/>
          </w:tcPr>
          <w:p w:rsidR="004A5320" w:rsidRPr="0007691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2.</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3.</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4.</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5.</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6.</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7.</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8.</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9.</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r w:rsidR="004A5320" w:rsidTr="00DF67EE">
        <w:trPr>
          <w:trHeight w:val="454"/>
        </w:trPr>
        <w:tc>
          <w:tcPr>
            <w:tcW w:w="704" w:type="dxa"/>
          </w:tcPr>
          <w:p w:rsidR="004A5320" w:rsidRPr="00391583" w:rsidRDefault="004A5320" w:rsidP="0069264D">
            <w:pPr>
              <w:keepNext/>
              <w:keepLines/>
              <w:jc w:val="both"/>
              <w:rPr>
                <w:rFonts w:ascii="Tahoma" w:hAnsi="Tahoma" w:cs="Tahoma"/>
              </w:rPr>
            </w:pPr>
            <w:r w:rsidRPr="00391583">
              <w:rPr>
                <w:rFonts w:ascii="Tahoma" w:hAnsi="Tahoma" w:cs="Tahoma"/>
              </w:rPr>
              <w:t>10.</w:t>
            </w:r>
          </w:p>
        </w:tc>
        <w:tc>
          <w:tcPr>
            <w:tcW w:w="3119" w:type="dxa"/>
          </w:tcPr>
          <w:p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69264D">
            <w:pPr>
              <w:keepNext/>
              <w:keepLines/>
              <w:jc w:val="both"/>
              <w:rPr>
                <w:rFonts w:ascii="Tahoma" w:hAnsi="Tahoma" w:cs="Tahoma"/>
              </w:rPr>
            </w:pPr>
          </w:p>
        </w:tc>
      </w:tr>
    </w:tbl>
    <w:p w:rsidR="004C193D" w:rsidRDefault="004C193D" w:rsidP="00B11E1B">
      <w:pPr>
        <w:keepNext/>
        <w:widowControl w:val="0"/>
        <w:jc w:val="both"/>
        <w:rPr>
          <w:rFonts w:ascii="Tahoma" w:hAnsi="Tahoma" w:cs="Tahoma"/>
        </w:rPr>
      </w:pPr>
    </w:p>
    <w:p w:rsidR="00BF0FEA" w:rsidRPr="00076910" w:rsidRDefault="00BF0FEA"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4C193D" w:rsidRPr="00076910" w:rsidRDefault="004C193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48" w:hanging="48"/>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471736" w:rsidRDefault="00693E44" w:rsidP="00B11E1B">
      <w:pPr>
        <w:keepNext/>
        <w:widowControl w:val="0"/>
        <w:jc w:val="both"/>
        <w:rPr>
          <w:rFonts w:ascii="Tahoma" w:eastAsia="Calibri" w:hAnsi="Tahoma" w:cs="Tahoma"/>
          <w:b/>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D233F5">
        <w:rPr>
          <w:rFonts w:ascii="Tahoma" w:eastAsia="Calibri" w:hAnsi="Tahoma" w:cs="Tahoma"/>
          <w:b/>
          <w:lang w:eastAsia="en-US"/>
        </w:rPr>
        <w:t>269/23</w:t>
      </w:r>
      <w:r w:rsidR="00063C72" w:rsidRPr="00076910">
        <w:rPr>
          <w:rFonts w:ascii="Tahoma" w:eastAsia="Calibri" w:hAnsi="Tahoma" w:cs="Tahoma"/>
          <w:b/>
          <w:lang w:eastAsia="en-US"/>
        </w:rPr>
        <w:t xml:space="preserve"> </w:t>
      </w:r>
      <w:r w:rsidR="00047F44" w:rsidRPr="00047F44">
        <w:rPr>
          <w:rFonts w:ascii="Tahoma" w:eastAsia="Calibri" w:hAnsi="Tahoma" w:cs="Tahoma"/>
          <w:b/>
          <w:lang w:eastAsia="en-US"/>
        </w:rPr>
        <w:t>Izvedba gradbenih del</w:t>
      </w:r>
      <w:r w:rsidR="00751B64">
        <w:rPr>
          <w:rFonts w:ascii="Tahoma" w:eastAsia="Calibri" w:hAnsi="Tahoma" w:cs="Tahoma"/>
          <w:b/>
          <w:lang w:eastAsia="en-US"/>
        </w:rPr>
        <w:t xml:space="preserve"> po treh sklopih</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471736">
        <w:trPr>
          <w:trHeight w:val="811"/>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751B64" w:rsidRDefault="00751B64">
      <w:pPr>
        <w:rPr>
          <w:rFonts w:ascii="Tahoma" w:eastAsia="Calibri" w:hAnsi="Tahoma" w:cs="Tahoma"/>
          <w:i/>
          <w:sz w:val="16"/>
          <w:szCs w:val="16"/>
          <w:lang w:eastAsia="en-US"/>
        </w:rPr>
      </w:pPr>
      <w:r>
        <w:rPr>
          <w:rFonts w:ascii="Tahoma" w:eastAsia="Calibri" w:hAnsi="Tahoma" w:cs="Tahoma"/>
          <w:i/>
          <w:sz w:val="16"/>
          <w:szCs w:val="16"/>
          <w:lang w:eastAsia="en-US"/>
        </w:rPr>
        <w:br w:type="page"/>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DF67EE" w:rsidRDefault="00DC5C33" w:rsidP="00B11E1B">
            <w:pPr>
              <w:keepNext/>
              <w:widowControl w:val="0"/>
              <w:jc w:val="both"/>
              <w:rPr>
                <w:rFonts w:ascii="Tahoma" w:eastAsia="Calibri" w:hAnsi="Tahoma" w:cs="Tahoma"/>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DF67EE">
              <w:rPr>
                <w:rFonts w:ascii="Tahoma" w:eastAsia="Calibri" w:hAnsi="Tahoma" w:cs="Tahoma"/>
                <w:lang w:eastAsia="en-US"/>
              </w:rPr>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471736" w:rsidRDefault="00693E44" w:rsidP="00B11E1B">
      <w:pPr>
        <w:keepNext/>
        <w:widowControl w:val="0"/>
        <w:jc w:val="both"/>
        <w:rPr>
          <w:rFonts w:ascii="Tahoma" w:eastAsia="Calibri" w:hAnsi="Tahoma" w:cs="Tahoma"/>
          <w:b/>
          <w:noProof/>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D233F5">
        <w:rPr>
          <w:rFonts w:ascii="Tahoma" w:eastAsia="Calibri" w:hAnsi="Tahoma" w:cs="Tahoma"/>
          <w:b/>
          <w:noProof/>
          <w:lang w:eastAsia="en-US"/>
        </w:rPr>
        <w:t>269/23</w:t>
      </w:r>
      <w:r w:rsidR="002C5D89" w:rsidRPr="00076910">
        <w:rPr>
          <w:rFonts w:ascii="Tahoma" w:eastAsia="Calibri" w:hAnsi="Tahoma" w:cs="Tahoma"/>
          <w:b/>
          <w:noProof/>
          <w:lang w:eastAsia="en-US"/>
        </w:rPr>
        <w:t xml:space="preserve"> </w:t>
      </w:r>
      <w:r w:rsidR="00047F44" w:rsidRPr="00047F44">
        <w:rPr>
          <w:rFonts w:ascii="Tahoma" w:eastAsia="Calibri" w:hAnsi="Tahoma" w:cs="Tahoma"/>
          <w:b/>
          <w:noProof/>
          <w:lang w:eastAsia="en-US"/>
        </w:rPr>
        <w:t>Izvedba gradbenih del</w:t>
      </w:r>
      <w:r w:rsidR="00BD10DC">
        <w:rPr>
          <w:rFonts w:ascii="Tahoma" w:eastAsia="Calibri" w:hAnsi="Tahoma" w:cs="Tahoma"/>
          <w:b/>
          <w:noProof/>
          <w:lang w:eastAsia="en-US"/>
        </w:rPr>
        <w:t xml:space="preserve"> po treh sklopih</w:t>
      </w:r>
      <w:r w:rsidR="00471736">
        <w:rPr>
          <w:rFonts w:ascii="Tahoma" w:eastAsia="Calibri" w:hAnsi="Tahoma" w:cs="Tahoma"/>
          <w:b/>
          <w:noProof/>
          <w:lang w:eastAsia="en-US"/>
        </w:rPr>
        <w:t>:</w:t>
      </w:r>
      <w:r w:rsidR="00D418AD">
        <w:rPr>
          <w:rFonts w:ascii="Tahoma" w:eastAsia="Calibri" w:hAnsi="Tahoma" w:cs="Tahoma"/>
          <w:b/>
          <w:noProof/>
          <w:lang w:eastAsia="en-US"/>
        </w:rPr>
        <w:t xml:space="preserve"> </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95763A" w:rsidRP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6E5CF3">
      <w:pPr>
        <w:keepNext/>
        <w:widowControl w:val="0"/>
        <w:numPr>
          <w:ilvl w:val="0"/>
          <w:numId w:val="7"/>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E10F8E" w:rsidRPr="00076910" w:rsidRDefault="00E10F8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E10F8E"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sestavina,</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451" w:rsidRDefault="005B5451">
      <w:r>
        <w:separator/>
      </w:r>
    </w:p>
  </w:endnote>
  <w:endnote w:type="continuationSeparator" w:id="0">
    <w:p w:rsidR="005B5451" w:rsidRDefault="005B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CE3" w:rsidRPr="004D7C18" w:rsidRDefault="000D5CE3">
    <w:pPr>
      <w:pStyle w:val="Noga"/>
      <w:rPr>
        <w:rFonts w:ascii="Tahoma" w:hAnsi="Tahoma" w:cs="Tahoma"/>
        <w:sz w:val="16"/>
        <w:szCs w:val="16"/>
      </w:rPr>
    </w:pPr>
    <w:r>
      <w:rPr>
        <w:rFonts w:ascii="Tahoma" w:hAnsi="Tahoma" w:cs="Tahoma"/>
        <w:sz w:val="16"/>
        <w:szCs w:val="16"/>
        <w:lang w:val="sl-SI"/>
      </w:rPr>
      <w:t>JPE-SIR-269/23 – RD, GD,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E47C45">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E47C45">
      <w:rPr>
        <w:rFonts w:ascii="Tahoma" w:hAnsi="Tahoma" w:cs="Tahoma"/>
        <w:bCs/>
        <w:noProof/>
        <w:sz w:val="16"/>
        <w:szCs w:val="16"/>
      </w:rPr>
      <w:t>41</w:t>
    </w:r>
    <w:r w:rsidRPr="004D7C18">
      <w:rPr>
        <w:rFonts w:ascii="Tahoma" w:hAnsi="Tahoma" w:cs="Tahoma"/>
        <w:bCs/>
        <w:sz w:val="16"/>
        <w:szCs w:val="16"/>
      </w:rPr>
      <w:fldChar w:fldCharType="end"/>
    </w:r>
  </w:p>
  <w:p w:rsidR="000D5CE3" w:rsidRPr="007653AE" w:rsidRDefault="000D5CE3"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CE3" w:rsidRPr="00F043FE" w:rsidRDefault="000D5CE3" w:rsidP="004D7C18">
    <w:pPr>
      <w:pStyle w:val="Noga"/>
      <w:rPr>
        <w:rFonts w:ascii="Tahoma" w:hAnsi="Tahoma" w:cs="Tahoma"/>
        <w:sz w:val="16"/>
        <w:szCs w:val="16"/>
      </w:rPr>
    </w:pPr>
  </w:p>
  <w:p w:rsidR="000D5CE3" w:rsidRPr="00B62FAB" w:rsidRDefault="000D5CE3"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14573685" wp14:editId="70D33E97">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0D5CE3" w:rsidRDefault="000D5CE3">
    <w:pPr>
      <w:pStyle w:val="Noga"/>
    </w:pPr>
  </w:p>
  <w:p w:rsidR="000D5CE3" w:rsidRDefault="000D5C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451" w:rsidRDefault="005B5451">
      <w:r>
        <w:separator/>
      </w:r>
    </w:p>
  </w:footnote>
  <w:footnote w:type="continuationSeparator" w:id="0">
    <w:p w:rsidR="005B5451" w:rsidRDefault="005B5451">
      <w:r>
        <w:continuationSeparator/>
      </w:r>
    </w:p>
  </w:footnote>
  <w:footnote w:id="1">
    <w:p w:rsidR="000D5CE3" w:rsidRPr="00877182" w:rsidRDefault="000D5CE3"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CE3" w:rsidRDefault="000D5CE3" w:rsidP="00E17DA7">
    <w:pPr>
      <w:pStyle w:val="Glava"/>
      <w:ind w:left="4248"/>
    </w:pPr>
    <w:r>
      <w:rPr>
        <w:noProof/>
        <w:lang w:val="sl-SI"/>
      </w:rPr>
      <w:drawing>
        <wp:inline distT="0" distB="0" distL="0" distR="0" wp14:anchorId="5C77A040" wp14:editId="744BA072">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921513"/>
    <w:multiLevelType w:val="multilevel"/>
    <w:tmpl w:val="64CC5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1F26D8"/>
    <w:multiLevelType w:val="multilevel"/>
    <w:tmpl w:val="D604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6AC7F79"/>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6E0DE3"/>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0F0278"/>
    <w:multiLevelType w:val="hybridMultilevel"/>
    <w:tmpl w:val="B3F657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D858B9"/>
    <w:multiLevelType w:val="hybridMultilevel"/>
    <w:tmpl w:val="EF1EE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39614D4"/>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D063C7"/>
    <w:multiLevelType w:val="hybridMultilevel"/>
    <w:tmpl w:val="2F2054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05EFB"/>
    <w:multiLevelType w:val="hybridMultilevel"/>
    <w:tmpl w:val="3E4081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18"/>
  </w:num>
  <w:num w:numId="3">
    <w:abstractNumId w:val="29"/>
  </w:num>
  <w:num w:numId="4">
    <w:abstractNumId w:val="28"/>
  </w:num>
  <w:num w:numId="5">
    <w:abstractNumId w:val="8"/>
  </w:num>
  <w:num w:numId="6">
    <w:abstractNumId w:val="13"/>
  </w:num>
  <w:num w:numId="7">
    <w:abstractNumId w:val="36"/>
  </w:num>
  <w:num w:numId="8">
    <w:abstractNumId w:val="12"/>
  </w:num>
  <w:num w:numId="9">
    <w:abstractNumId w:val="27"/>
  </w:num>
  <w:num w:numId="10">
    <w:abstractNumId w:val="24"/>
  </w:num>
  <w:num w:numId="11">
    <w:abstractNumId w:val="33"/>
  </w:num>
  <w:num w:numId="12">
    <w:abstractNumId w:val="40"/>
  </w:num>
  <w:num w:numId="13">
    <w:abstractNumId w:val="10"/>
  </w:num>
  <w:num w:numId="14">
    <w:abstractNumId w:val="30"/>
  </w:num>
  <w:num w:numId="15">
    <w:abstractNumId w:val="19"/>
  </w:num>
  <w:num w:numId="16">
    <w:abstractNumId w:val="26"/>
  </w:num>
  <w:num w:numId="17">
    <w:abstractNumId w:val="7"/>
  </w:num>
  <w:num w:numId="18">
    <w:abstractNumId w:val="22"/>
  </w:num>
  <w:num w:numId="19">
    <w:abstractNumId w:val="35"/>
  </w:num>
  <w:num w:numId="20">
    <w:abstractNumId w:val="39"/>
  </w:num>
  <w:num w:numId="21">
    <w:abstractNumId w:val="17"/>
  </w:num>
  <w:num w:numId="22">
    <w:abstractNumId w:val="15"/>
  </w:num>
  <w:num w:numId="23">
    <w:abstractNumId w:val="20"/>
  </w:num>
  <w:num w:numId="24">
    <w:abstractNumId w:val="42"/>
  </w:num>
  <w:num w:numId="25">
    <w:abstractNumId w:val="16"/>
  </w:num>
  <w:num w:numId="26">
    <w:abstractNumId w:val="25"/>
  </w:num>
  <w:num w:numId="27">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28">
    <w:abstractNumId w:val="34"/>
  </w:num>
  <w:num w:numId="29">
    <w:abstractNumId w:val="6"/>
  </w:num>
  <w:num w:numId="30">
    <w:abstractNumId w:val="11"/>
  </w:num>
  <w:num w:numId="31">
    <w:abstractNumId w:val="38"/>
  </w:num>
  <w:num w:numId="32">
    <w:abstractNumId w:val="41"/>
  </w:num>
  <w:num w:numId="33">
    <w:abstractNumId w:val="21"/>
  </w:num>
  <w:num w:numId="34">
    <w:abstractNumId w:val="23"/>
  </w:num>
  <w:num w:numId="35">
    <w:abstractNumId w:val="14"/>
  </w:num>
  <w:num w:numId="36">
    <w:abstractNumId w:val="37"/>
  </w:num>
  <w:num w:numId="37">
    <w:abstractNumId w:val="32"/>
  </w:num>
  <w:num w:numId="38">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77"/>
    <w:rsid w:val="000079E4"/>
    <w:rsid w:val="00007B6D"/>
    <w:rsid w:val="00007E29"/>
    <w:rsid w:val="00007E4B"/>
    <w:rsid w:val="0001008E"/>
    <w:rsid w:val="0001095C"/>
    <w:rsid w:val="00011089"/>
    <w:rsid w:val="000112CE"/>
    <w:rsid w:val="00011834"/>
    <w:rsid w:val="00011853"/>
    <w:rsid w:val="00011B83"/>
    <w:rsid w:val="00011D35"/>
    <w:rsid w:val="00012754"/>
    <w:rsid w:val="00012CF8"/>
    <w:rsid w:val="000132DD"/>
    <w:rsid w:val="000134E5"/>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1729"/>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92"/>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68A1"/>
    <w:rsid w:val="0008719E"/>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1F3A"/>
    <w:rsid w:val="000B23F0"/>
    <w:rsid w:val="000B2531"/>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CE3"/>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317"/>
    <w:rsid w:val="000F352F"/>
    <w:rsid w:val="000F35BC"/>
    <w:rsid w:val="000F4302"/>
    <w:rsid w:val="000F4FD6"/>
    <w:rsid w:val="000F51D6"/>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D3E"/>
    <w:rsid w:val="00107E40"/>
    <w:rsid w:val="00110B84"/>
    <w:rsid w:val="00110BE2"/>
    <w:rsid w:val="00111278"/>
    <w:rsid w:val="001112F6"/>
    <w:rsid w:val="001113A7"/>
    <w:rsid w:val="00111630"/>
    <w:rsid w:val="0011180B"/>
    <w:rsid w:val="00111A83"/>
    <w:rsid w:val="00111FB9"/>
    <w:rsid w:val="0011230D"/>
    <w:rsid w:val="001129A3"/>
    <w:rsid w:val="00113081"/>
    <w:rsid w:val="00114153"/>
    <w:rsid w:val="001153FE"/>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472"/>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14C"/>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72A"/>
    <w:rsid w:val="00161969"/>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91D"/>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4AD"/>
    <w:rsid w:val="00193548"/>
    <w:rsid w:val="00193E0E"/>
    <w:rsid w:val="00193EED"/>
    <w:rsid w:val="0019439D"/>
    <w:rsid w:val="0019454D"/>
    <w:rsid w:val="00194C32"/>
    <w:rsid w:val="00194DA8"/>
    <w:rsid w:val="0019505D"/>
    <w:rsid w:val="001952A6"/>
    <w:rsid w:val="00195A76"/>
    <w:rsid w:val="00195B85"/>
    <w:rsid w:val="00195D43"/>
    <w:rsid w:val="00195E67"/>
    <w:rsid w:val="00196001"/>
    <w:rsid w:val="0019600D"/>
    <w:rsid w:val="00196065"/>
    <w:rsid w:val="001965DD"/>
    <w:rsid w:val="0019678A"/>
    <w:rsid w:val="00197599"/>
    <w:rsid w:val="00197C93"/>
    <w:rsid w:val="00197E59"/>
    <w:rsid w:val="001A0819"/>
    <w:rsid w:val="001A0CEB"/>
    <w:rsid w:val="001A1343"/>
    <w:rsid w:val="001A15A6"/>
    <w:rsid w:val="001A1717"/>
    <w:rsid w:val="001A18D8"/>
    <w:rsid w:val="001A2025"/>
    <w:rsid w:val="001A2110"/>
    <w:rsid w:val="001A2465"/>
    <w:rsid w:val="001A2C12"/>
    <w:rsid w:val="001A3222"/>
    <w:rsid w:val="001A39CF"/>
    <w:rsid w:val="001A3BAA"/>
    <w:rsid w:val="001A3D8D"/>
    <w:rsid w:val="001A4340"/>
    <w:rsid w:val="001A4583"/>
    <w:rsid w:val="001A55B5"/>
    <w:rsid w:val="001A581D"/>
    <w:rsid w:val="001A58AB"/>
    <w:rsid w:val="001A6015"/>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696"/>
    <w:rsid w:val="001C7B27"/>
    <w:rsid w:val="001C7C6B"/>
    <w:rsid w:val="001C7E6E"/>
    <w:rsid w:val="001D0DBE"/>
    <w:rsid w:val="001D1508"/>
    <w:rsid w:val="001D1539"/>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7A"/>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45"/>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CE4"/>
    <w:rsid w:val="0020619E"/>
    <w:rsid w:val="002061BD"/>
    <w:rsid w:val="00206554"/>
    <w:rsid w:val="002066EA"/>
    <w:rsid w:val="00206C47"/>
    <w:rsid w:val="0020708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1F0E"/>
    <w:rsid w:val="0028227C"/>
    <w:rsid w:val="0028231B"/>
    <w:rsid w:val="00282E8A"/>
    <w:rsid w:val="00282EA9"/>
    <w:rsid w:val="0028398A"/>
    <w:rsid w:val="00283D55"/>
    <w:rsid w:val="00283D96"/>
    <w:rsid w:val="00284226"/>
    <w:rsid w:val="002844F4"/>
    <w:rsid w:val="00285141"/>
    <w:rsid w:val="002867EA"/>
    <w:rsid w:val="00286AA3"/>
    <w:rsid w:val="00286C84"/>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C54"/>
    <w:rsid w:val="002A0DA4"/>
    <w:rsid w:val="002A111A"/>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318E"/>
    <w:rsid w:val="002C3553"/>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5D2B"/>
    <w:rsid w:val="002E6812"/>
    <w:rsid w:val="002E69D9"/>
    <w:rsid w:val="002E6DA4"/>
    <w:rsid w:val="002E7048"/>
    <w:rsid w:val="002E7422"/>
    <w:rsid w:val="002E7785"/>
    <w:rsid w:val="002E78C7"/>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280"/>
    <w:rsid w:val="00303903"/>
    <w:rsid w:val="00303AAF"/>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5C"/>
    <w:rsid w:val="00312C77"/>
    <w:rsid w:val="00312FB5"/>
    <w:rsid w:val="00313278"/>
    <w:rsid w:val="00313D65"/>
    <w:rsid w:val="0031471E"/>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186B"/>
    <w:rsid w:val="0032256F"/>
    <w:rsid w:val="00322BBD"/>
    <w:rsid w:val="00323120"/>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765"/>
    <w:rsid w:val="00337E4A"/>
    <w:rsid w:val="0034017D"/>
    <w:rsid w:val="0034044D"/>
    <w:rsid w:val="003408B8"/>
    <w:rsid w:val="0034095F"/>
    <w:rsid w:val="00341923"/>
    <w:rsid w:val="003419FC"/>
    <w:rsid w:val="00341D89"/>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0992"/>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0EFA"/>
    <w:rsid w:val="0037108B"/>
    <w:rsid w:val="0037187E"/>
    <w:rsid w:val="003719BC"/>
    <w:rsid w:val="003727E4"/>
    <w:rsid w:val="00373040"/>
    <w:rsid w:val="0037336A"/>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0B1"/>
    <w:rsid w:val="003935A1"/>
    <w:rsid w:val="0039428E"/>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FC5"/>
    <w:rsid w:val="003B1021"/>
    <w:rsid w:val="003B176A"/>
    <w:rsid w:val="003B1810"/>
    <w:rsid w:val="003B1901"/>
    <w:rsid w:val="003B191F"/>
    <w:rsid w:val="003B1A5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17"/>
    <w:rsid w:val="003B75A9"/>
    <w:rsid w:val="003B7BA0"/>
    <w:rsid w:val="003C01C9"/>
    <w:rsid w:val="003C06CE"/>
    <w:rsid w:val="003C1EE1"/>
    <w:rsid w:val="003C2483"/>
    <w:rsid w:val="003C2730"/>
    <w:rsid w:val="003C27A3"/>
    <w:rsid w:val="003C2DD3"/>
    <w:rsid w:val="003C30CA"/>
    <w:rsid w:val="003C3655"/>
    <w:rsid w:val="003C36F7"/>
    <w:rsid w:val="003C422A"/>
    <w:rsid w:val="003C42B1"/>
    <w:rsid w:val="003C4361"/>
    <w:rsid w:val="003C4CD6"/>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514D"/>
    <w:rsid w:val="003E5941"/>
    <w:rsid w:val="003E6328"/>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BE5"/>
    <w:rsid w:val="004078DB"/>
    <w:rsid w:val="00407A32"/>
    <w:rsid w:val="00407CBF"/>
    <w:rsid w:val="00410562"/>
    <w:rsid w:val="00410CB5"/>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928"/>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C65"/>
    <w:rsid w:val="00427D70"/>
    <w:rsid w:val="00427EF5"/>
    <w:rsid w:val="004303FB"/>
    <w:rsid w:val="00430480"/>
    <w:rsid w:val="00430907"/>
    <w:rsid w:val="004312A0"/>
    <w:rsid w:val="004320E0"/>
    <w:rsid w:val="00432693"/>
    <w:rsid w:val="0043276F"/>
    <w:rsid w:val="00432C0B"/>
    <w:rsid w:val="00433AE3"/>
    <w:rsid w:val="00433BCE"/>
    <w:rsid w:val="004341E0"/>
    <w:rsid w:val="0043436D"/>
    <w:rsid w:val="00434496"/>
    <w:rsid w:val="00434564"/>
    <w:rsid w:val="004346CC"/>
    <w:rsid w:val="00434C9F"/>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736"/>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33C9"/>
    <w:rsid w:val="00483421"/>
    <w:rsid w:val="0048378A"/>
    <w:rsid w:val="004842C6"/>
    <w:rsid w:val="00484AF9"/>
    <w:rsid w:val="004852E3"/>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0DA"/>
    <w:rsid w:val="004931C4"/>
    <w:rsid w:val="00494225"/>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925"/>
    <w:rsid w:val="004A039D"/>
    <w:rsid w:val="004A0FAB"/>
    <w:rsid w:val="004A1868"/>
    <w:rsid w:val="004A2430"/>
    <w:rsid w:val="004A2656"/>
    <w:rsid w:val="004A267A"/>
    <w:rsid w:val="004A26D4"/>
    <w:rsid w:val="004A309D"/>
    <w:rsid w:val="004A4106"/>
    <w:rsid w:val="004A43BA"/>
    <w:rsid w:val="004A4753"/>
    <w:rsid w:val="004A4A50"/>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DB5"/>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944"/>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4ED9"/>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E92"/>
    <w:rsid w:val="0052602E"/>
    <w:rsid w:val="0052616B"/>
    <w:rsid w:val="005261BD"/>
    <w:rsid w:val="00526271"/>
    <w:rsid w:val="005262B0"/>
    <w:rsid w:val="005265A3"/>
    <w:rsid w:val="00527046"/>
    <w:rsid w:val="005270C2"/>
    <w:rsid w:val="005271CA"/>
    <w:rsid w:val="00527319"/>
    <w:rsid w:val="005275CD"/>
    <w:rsid w:val="00527B47"/>
    <w:rsid w:val="00527DE8"/>
    <w:rsid w:val="005302DC"/>
    <w:rsid w:val="00530435"/>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501A9"/>
    <w:rsid w:val="00550BCD"/>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8D7"/>
    <w:rsid w:val="00556AAE"/>
    <w:rsid w:val="00556AB6"/>
    <w:rsid w:val="00556C89"/>
    <w:rsid w:val="005578F8"/>
    <w:rsid w:val="00557C44"/>
    <w:rsid w:val="00561552"/>
    <w:rsid w:val="00561C9A"/>
    <w:rsid w:val="00562588"/>
    <w:rsid w:val="00562DFB"/>
    <w:rsid w:val="0056309F"/>
    <w:rsid w:val="0056334B"/>
    <w:rsid w:val="0056453C"/>
    <w:rsid w:val="00564949"/>
    <w:rsid w:val="005649BD"/>
    <w:rsid w:val="00564E2D"/>
    <w:rsid w:val="00564EA6"/>
    <w:rsid w:val="005653A0"/>
    <w:rsid w:val="0056554F"/>
    <w:rsid w:val="0056639B"/>
    <w:rsid w:val="005668F6"/>
    <w:rsid w:val="0056726D"/>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5E65"/>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4EF9"/>
    <w:rsid w:val="0058520F"/>
    <w:rsid w:val="00585A6B"/>
    <w:rsid w:val="00585C50"/>
    <w:rsid w:val="00586216"/>
    <w:rsid w:val="0058648E"/>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451"/>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770"/>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0E"/>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F5B"/>
    <w:rsid w:val="0061693F"/>
    <w:rsid w:val="00616E0C"/>
    <w:rsid w:val="00617406"/>
    <w:rsid w:val="00617A8B"/>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D29"/>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3AA"/>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64D"/>
    <w:rsid w:val="00692E7B"/>
    <w:rsid w:val="00693184"/>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891"/>
    <w:rsid w:val="006A1B61"/>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1F3"/>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071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0F7"/>
    <w:rsid w:val="00727416"/>
    <w:rsid w:val="0072763A"/>
    <w:rsid w:val="0072787D"/>
    <w:rsid w:val="007279E2"/>
    <w:rsid w:val="00727CE5"/>
    <w:rsid w:val="00727E4A"/>
    <w:rsid w:val="00727F81"/>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967"/>
    <w:rsid w:val="00735A38"/>
    <w:rsid w:val="007368A4"/>
    <w:rsid w:val="007369D6"/>
    <w:rsid w:val="007371FC"/>
    <w:rsid w:val="007373A3"/>
    <w:rsid w:val="0073769E"/>
    <w:rsid w:val="00737A0F"/>
    <w:rsid w:val="00737F83"/>
    <w:rsid w:val="00740175"/>
    <w:rsid w:val="00740329"/>
    <w:rsid w:val="0074057A"/>
    <w:rsid w:val="007409F0"/>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66"/>
    <w:rsid w:val="007469F9"/>
    <w:rsid w:val="00746AB8"/>
    <w:rsid w:val="00746BA3"/>
    <w:rsid w:val="00746DA9"/>
    <w:rsid w:val="00747995"/>
    <w:rsid w:val="00747A4D"/>
    <w:rsid w:val="00750063"/>
    <w:rsid w:val="007500B6"/>
    <w:rsid w:val="00750101"/>
    <w:rsid w:val="0075083E"/>
    <w:rsid w:val="00750AE3"/>
    <w:rsid w:val="00750F4A"/>
    <w:rsid w:val="0075169E"/>
    <w:rsid w:val="007516D6"/>
    <w:rsid w:val="00751B64"/>
    <w:rsid w:val="007520F4"/>
    <w:rsid w:val="00752166"/>
    <w:rsid w:val="0075235B"/>
    <w:rsid w:val="007523F3"/>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856"/>
    <w:rsid w:val="00774F4A"/>
    <w:rsid w:val="00774F6A"/>
    <w:rsid w:val="007756B8"/>
    <w:rsid w:val="00775748"/>
    <w:rsid w:val="00775AF3"/>
    <w:rsid w:val="00775B6B"/>
    <w:rsid w:val="00775FC6"/>
    <w:rsid w:val="007762AD"/>
    <w:rsid w:val="007764EF"/>
    <w:rsid w:val="007769F9"/>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1084"/>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987"/>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3111"/>
    <w:rsid w:val="007B32A1"/>
    <w:rsid w:val="007B3C2F"/>
    <w:rsid w:val="007B3C48"/>
    <w:rsid w:val="007B3CF9"/>
    <w:rsid w:val="007B3E8C"/>
    <w:rsid w:val="007B40AF"/>
    <w:rsid w:val="007B47A3"/>
    <w:rsid w:val="007B4D7E"/>
    <w:rsid w:val="007B5D1D"/>
    <w:rsid w:val="007B607B"/>
    <w:rsid w:val="007B66BA"/>
    <w:rsid w:val="007B6BD0"/>
    <w:rsid w:val="007B6ED8"/>
    <w:rsid w:val="007B6F8E"/>
    <w:rsid w:val="007B720A"/>
    <w:rsid w:val="007B7845"/>
    <w:rsid w:val="007B792F"/>
    <w:rsid w:val="007B7C9E"/>
    <w:rsid w:val="007B7E0B"/>
    <w:rsid w:val="007B7F78"/>
    <w:rsid w:val="007C09BC"/>
    <w:rsid w:val="007C0A45"/>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2FF6"/>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CF0"/>
    <w:rsid w:val="00817D9E"/>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701"/>
    <w:rsid w:val="00830818"/>
    <w:rsid w:val="00830D7B"/>
    <w:rsid w:val="00830E0B"/>
    <w:rsid w:val="008312D7"/>
    <w:rsid w:val="008312D8"/>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7AF"/>
    <w:rsid w:val="00841821"/>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6572"/>
    <w:rsid w:val="00877182"/>
    <w:rsid w:val="0087742F"/>
    <w:rsid w:val="00877617"/>
    <w:rsid w:val="00877898"/>
    <w:rsid w:val="00877B24"/>
    <w:rsid w:val="00877BCE"/>
    <w:rsid w:val="00880275"/>
    <w:rsid w:val="008805B9"/>
    <w:rsid w:val="0088072E"/>
    <w:rsid w:val="00880986"/>
    <w:rsid w:val="00880BD9"/>
    <w:rsid w:val="00880E4C"/>
    <w:rsid w:val="00880FAB"/>
    <w:rsid w:val="008818D8"/>
    <w:rsid w:val="0088204C"/>
    <w:rsid w:val="008823DE"/>
    <w:rsid w:val="008827E0"/>
    <w:rsid w:val="00882BC6"/>
    <w:rsid w:val="00882F50"/>
    <w:rsid w:val="0088353E"/>
    <w:rsid w:val="0088391D"/>
    <w:rsid w:val="00883955"/>
    <w:rsid w:val="00883985"/>
    <w:rsid w:val="00883B5B"/>
    <w:rsid w:val="00883C48"/>
    <w:rsid w:val="00883E91"/>
    <w:rsid w:val="00883FF2"/>
    <w:rsid w:val="008841FA"/>
    <w:rsid w:val="0088475B"/>
    <w:rsid w:val="00884DB1"/>
    <w:rsid w:val="00884E2D"/>
    <w:rsid w:val="008850F0"/>
    <w:rsid w:val="00885413"/>
    <w:rsid w:val="008855BF"/>
    <w:rsid w:val="008856B6"/>
    <w:rsid w:val="00885749"/>
    <w:rsid w:val="00885758"/>
    <w:rsid w:val="00885B80"/>
    <w:rsid w:val="00885D85"/>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580"/>
    <w:rsid w:val="008D0991"/>
    <w:rsid w:val="008D1188"/>
    <w:rsid w:val="008D12F7"/>
    <w:rsid w:val="008D15E5"/>
    <w:rsid w:val="008D15ED"/>
    <w:rsid w:val="008D1A04"/>
    <w:rsid w:val="008D212F"/>
    <w:rsid w:val="008D26D2"/>
    <w:rsid w:val="008D28CF"/>
    <w:rsid w:val="008D28F1"/>
    <w:rsid w:val="008D2C80"/>
    <w:rsid w:val="008D31FA"/>
    <w:rsid w:val="008D329E"/>
    <w:rsid w:val="008D35FA"/>
    <w:rsid w:val="008D3ACC"/>
    <w:rsid w:val="008D3C39"/>
    <w:rsid w:val="008D4357"/>
    <w:rsid w:val="008D43D5"/>
    <w:rsid w:val="008D4A4F"/>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2062"/>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3C7"/>
    <w:rsid w:val="00994647"/>
    <w:rsid w:val="0099466C"/>
    <w:rsid w:val="009948FF"/>
    <w:rsid w:val="00994FC1"/>
    <w:rsid w:val="0099508C"/>
    <w:rsid w:val="009951A3"/>
    <w:rsid w:val="00995585"/>
    <w:rsid w:val="00995930"/>
    <w:rsid w:val="00995A41"/>
    <w:rsid w:val="009963ED"/>
    <w:rsid w:val="009963F3"/>
    <w:rsid w:val="00996540"/>
    <w:rsid w:val="009976BB"/>
    <w:rsid w:val="009977A0"/>
    <w:rsid w:val="00997E9C"/>
    <w:rsid w:val="00997F72"/>
    <w:rsid w:val="009A016D"/>
    <w:rsid w:val="009A0723"/>
    <w:rsid w:val="009A07A1"/>
    <w:rsid w:val="009A0D9B"/>
    <w:rsid w:val="009A1F22"/>
    <w:rsid w:val="009A1F55"/>
    <w:rsid w:val="009A2B95"/>
    <w:rsid w:val="009A2BBB"/>
    <w:rsid w:val="009A2D66"/>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94"/>
    <w:rsid w:val="009C1E06"/>
    <w:rsid w:val="009C30A6"/>
    <w:rsid w:val="009C32C3"/>
    <w:rsid w:val="009C3F40"/>
    <w:rsid w:val="009C46C1"/>
    <w:rsid w:val="009C4A77"/>
    <w:rsid w:val="009C50AD"/>
    <w:rsid w:val="009C51FF"/>
    <w:rsid w:val="009C5278"/>
    <w:rsid w:val="009C55BA"/>
    <w:rsid w:val="009C5D67"/>
    <w:rsid w:val="009C631F"/>
    <w:rsid w:val="009C6941"/>
    <w:rsid w:val="009C6F69"/>
    <w:rsid w:val="009C724D"/>
    <w:rsid w:val="009C7A83"/>
    <w:rsid w:val="009D0A0F"/>
    <w:rsid w:val="009D0ADD"/>
    <w:rsid w:val="009D0F7D"/>
    <w:rsid w:val="009D156B"/>
    <w:rsid w:val="009D16AD"/>
    <w:rsid w:val="009D2272"/>
    <w:rsid w:val="009D2347"/>
    <w:rsid w:val="009D2A44"/>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5AD1"/>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573"/>
    <w:rsid w:val="00A25CE2"/>
    <w:rsid w:val="00A25F9C"/>
    <w:rsid w:val="00A2667F"/>
    <w:rsid w:val="00A26B17"/>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D15"/>
    <w:rsid w:val="00A46E36"/>
    <w:rsid w:val="00A47459"/>
    <w:rsid w:val="00A47851"/>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695"/>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6FF9"/>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BA"/>
    <w:rsid w:val="00AE3BE4"/>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17D01"/>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52F4"/>
    <w:rsid w:val="00B5646A"/>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9B5"/>
    <w:rsid w:val="00B71A3C"/>
    <w:rsid w:val="00B71C9E"/>
    <w:rsid w:val="00B71F5B"/>
    <w:rsid w:val="00B71FEB"/>
    <w:rsid w:val="00B72089"/>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39B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46C"/>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0DC"/>
    <w:rsid w:val="00BD13B6"/>
    <w:rsid w:val="00BD1760"/>
    <w:rsid w:val="00BD2322"/>
    <w:rsid w:val="00BD279B"/>
    <w:rsid w:val="00BD2933"/>
    <w:rsid w:val="00BD2AAD"/>
    <w:rsid w:val="00BD2BF2"/>
    <w:rsid w:val="00BD2F69"/>
    <w:rsid w:val="00BD3015"/>
    <w:rsid w:val="00BD3347"/>
    <w:rsid w:val="00BD3750"/>
    <w:rsid w:val="00BD3966"/>
    <w:rsid w:val="00BD3A06"/>
    <w:rsid w:val="00BD3A32"/>
    <w:rsid w:val="00BD3DD5"/>
    <w:rsid w:val="00BD3F20"/>
    <w:rsid w:val="00BD423E"/>
    <w:rsid w:val="00BD4E06"/>
    <w:rsid w:val="00BD51FA"/>
    <w:rsid w:val="00BD5501"/>
    <w:rsid w:val="00BD55A3"/>
    <w:rsid w:val="00BD58F3"/>
    <w:rsid w:val="00BD5E08"/>
    <w:rsid w:val="00BD5E5E"/>
    <w:rsid w:val="00BD6962"/>
    <w:rsid w:val="00BD6B0F"/>
    <w:rsid w:val="00BD75ED"/>
    <w:rsid w:val="00BD77B8"/>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0FEA"/>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F02"/>
    <w:rsid w:val="00C03006"/>
    <w:rsid w:val="00C0352E"/>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3173"/>
    <w:rsid w:val="00C241C7"/>
    <w:rsid w:val="00C24361"/>
    <w:rsid w:val="00C243E7"/>
    <w:rsid w:val="00C24CDC"/>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4B97"/>
    <w:rsid w:val="00C45112"/>
    <w:rsid w:val="00C4512C"/>
    <w:rsid w:val="00C453FA"/>
    <w:rsid w:val="00C45549"/>
    <w:rsid w:val="00C45898"/>
    <w:rsid w:val="00C45A4C"/>
    <w:rsid w:val="00C45D49"/>
    <w:rsid w:val="00C45EF3"/>
    <w:rsid w:val="00C46220"/>
    <w:rsid w:val="00C4624C"/>
    <w:rsid w:val="00C466BB"/>
    <w:rsid w:val="00C466F7"/>
    <w:rsid w:val="00C4697C"/>
    <w:rsid w:val="00C4708A"/>
    <w:rsid w:val="00C478D2"/>
    <w:rsid w:val="00C506B1"/>
    <w:rsid w:val="00C5079E"/>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14E"/>
    <w:rsid w:val="00C93729"/>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20EB"/>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D7BBA"/>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E36"/>
    <w:rsid w:val="00CF75EC"/>
    <w:rsid w:val="00CF7E83"/>
    <w:rsid w:val="00D00293"/>
    <w:rsid w:val="00D00604"/>
    <w:rsid w:val="00D00A38"/>
    <w:rsid w:val="00D00B3F"/>
    <w:rsid w:val="00D0107B"/>
    <w:rsid w:val="00D010C9"/>
    <w:rsid w:val="00D0127C"/>
    <w:rsid w:val="00D01473"/>
    <w:rsid w:val="00D01712"/>
    <w:rsid w:val="00D01815"/>
    <w:rsid w:val="00D01BAC"/>
    <w:rsid w:val="00D02196"/>
    <w:rsid w:val="00D024C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50242"/>
    <w:rsid w:val="00D51A49"/>
    <w:rsid w:val="00D51C2D"/>
    <w:rsid w:val="00D52698"/>
    <w:rsid w:val="00D5270E"/>
    <w:rsid w:val="00D52ACF"/>
    <w:rsid w:val="00D52BA7"/>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229"/>
    <w:rsid w:val="00D57C4F"/>
    <w:rsid w:val="00D57FFD"/>
    <w:rsid w:val="00D6011C"/>
    <w:rsid w:val="00D60351"/>
    <w:rsid w:val="00D6052F"/>
    <w:rsid w:val="00D6071A"/>
    <w:rsid w:val="00D607C8"/>
    <w:rsid w:val="00D60EDC"/>
    <w:rsid w:val="00D60F31"/>
    <w:rsid w:val="00D61484"/>
    <w:rsid w:val="00D6175E"/>
    <w:rsid w:val="00D61C08"/>
    <w:rsid w:val="00D62200"/>
    <w:rsid w:val="00D623C0"/>
    <w:rsid w:val="00D62793"/>
    <w:rsid w:val="00D6299A"/>
    <w:rsid w:val="00D62D09"/>
    <w:rsid w:val="00D62E5C"/>
    <w:rsid w:val="00D634A3"/>
    <w:rsid w:val="00D6370F"/>
    <w:rsid w:val="00D63CA2"/>
    <w:rsid w:val="00D63DC8"/>
    <w:rsid w:val="00D63FBE"/>
    <w:rsid w:val="00D640F2"/>
    <w:rsid w:val="00D642BB"/>
    <w:rsid w:val="00D643B3"/>
    <w:rsid w:val="00D64E94"/>
    <w:rsid w:val="00D6544B"/>
    <w:rsid w:val="00D65FC3"/>
    <w:rsid w:val="00D66020"/>
    <w:rsid w:val="00D66761"/>
    <w:rsid w:val="00D66A81"/>
    <w:rsid w:val="00D66DF3"/>
    <w:rsid w:val="00D67630"/>
    <w:rsid w:val="00D6765A"/>
    <w:rsid w:val="00D67677"/>
    <w:rsid w:val="00D704BF"/>
    <w:rsid w:val="00D717CB"/>
    <w:rsid w:val="00D71C97"/>
    <w:rsid w:val="00D71EAA"/>
    <w:rsid w:val="00D728F8"/>
    <w:rsid w:val="00D7292F"/>
    <w:rsid w:val="00D72C08"/>
    <w:rsid w:val="00D74160"/>
    <w:rsid w:val="00D750F8"/>
    <w:rsid w:val="00D76612"/>
    <w:rsid w:val="00D766F9"/>
    <w:rsid w:val="00D768B7"/>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1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191"/>
    <w:rsid w:val="00D945DA"/>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3AAB"/>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6B8"/>
    <w:rsid w:val="00DE27D3"/>
    <w:rsid w:val="00DE2C4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3A9"/>
    <w:rsid w:val="00E17D35"/>
    <w:rsid w:val="00E17DA7"/>
    <w:rsid w:val="00E17F8C"/>
    <w:rsid w:val="00E200B0"/>
    <w:rsid w:val="00E20454"/>
    <w:rsid w:val="00E2050F"/>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C45"/>
    <w:rsid w:val="00E47DA5"/>
    <w:rsid w:val="00E47E00"/>
    <w:rsid w:val="00E5023A"/>
    <w:rsid w:val="00E50301"/>
    <w:rsid w:val="00E505F0"/>
    <w:rsid w:val="00E50684"/>
    <w:rsid w:val="00E50D16"/>
    <w:rsid w:val="00E51993"/>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4FD9"/>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776"/>
    <w:rsid w:val="00E65851"/>
    <w:rsid w:val="00E65D68"/>
    <w:rsid w:val="00E65E86"/>
    <w:rsid w:val="00E6604C"/>
    <w:rsid w:val="00E67177"/>
    <w:rsid w:val="00E673C5"/>
    <w:rsid w:val="00E7001B"/>
    <w:rsid w:val="00E70159"/>
    <w:rsid w:val="00E702A6"/>
    <w:rsid w:val="00E7087D"/>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3766"/>
    <w:rsid w:val="00E83CF6"/>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8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334"/>
    <w:rsid w:val="00EB57C7"/>
    <w:rsid w:val="00EB5DFD"/>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1FF"/>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4B11"/>
    <w:rsid w:val="00F25185"/>
    <w:rsid w:val="00F2546A"/>
    <w:rsid w:val="00F25EE1"/>
    <w:rsid w:val="00F26653"/>
    <w:rsid w:val="00F26BCA"/>
    <w:rsid w:val="00F27900"/>
    <w:rsid w:val="00F27A55"/>
    <w:rsid w:val="00F27BFF"/>
    <w:rsid w:val="00F27E75"/>
    <w:rsid w:val="00F27E8A"/>
    <w:rsid w:val="00F30577"/>
    <w:rsid w:val="00F30ACB"/>
    <w:rsid w:val="00F30CC6"/>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070"/>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E72"/>
    <w:rsid w:val="00F503EC"/>
    <w:rsid w:val="00F5076D"/>
    <w:rsid w:val="00F50AA0"/>
    <w:rsid w:val="00F50D6A"/>
    <w:rsid w:val="00F518A0"/>
    <w:rsid w:val="00F51A3C"/>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2EE0"/>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3327"/>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A12"/>
    <w:rsid w:val="00FF4CE5"/>
    <w:rsid w:val="00FF645E"/>
    <w:rsid w:val="00FF69E9"/>
    <w:rsid w:val="00FF6A31"/>
    <w:rsid w:val="00FF7016"/>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F22AD4"/>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27A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1"/>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1"/>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1"/>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8"/>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E9D52-ADBA-4E90-8F53-3CC1617A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14795</Words>
  <Characters>84332</Characters>
  <Application>Microsoft Office Word</Application>
  <DocSecurity>0</DocSecurity>
  <Lines>702</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98930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3</cp:revision>
  <cp:lastPrinted>2022-05-27T10:33:00Z</cp:lastPrinted>
  <dcterms:created xsi:type="dcterms:W3CDTF">2023-07-27T10:42:00Z</dcterms:created>
  <dcterms:modified xsi:type="dcterms:W3CDTF">2023-07-28T07:07:00Z</dcterms:modified>
</cp:coreProperties>
</file>